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9E6D6" w14:textId="6D534598" w:rsidR="00FB731C" w:rsidRDefault="008D35C0" w:rsidP="008D35C0">
      <w:pPr>
        <w:jc w:val="center"/>
        <w:rPr>
          <w:bCs/>
          <w:sz w:val="20"/>
          <w:szCs w:val="20"/>
        </w:rPr>
      </w:pPr>
      <w:r>
        <w:rPr>
          <w:bCs/>
          <w:sz w:val="20"/>
          <w:szCs w:val="20"/>
        </w:rPr>
        <w:t xml:space="preserve">                                                                       </w:t>
      </w:r>
      <w:r w:rsidR="00FB731C" w:rsidRPr="00FB731C">
        <w:rPr>
          <w:bCs/>
          <w:sz w:val="20"/>
          <w:szCs w:val="20"/>
        </w:rPr>
        <w:t>PATVIRTINT</w:t>
      </w:r>
      <w:r w:rsidR="00FB731C">
        <w:rPr>
          <w:bCs/>
          <w:sz w:val="20"/>
          <w:szCs w:val="20"/>
        </w:rPr>
        <w:t>A</w:t>
      </w:r>
    </w:p>
    <w:p w14:paraId="3A565968" w14:textId="58D09761" w:rsidR="00FB731C" w:rsidRDefault="008D35C0" w:rsidP="008D35C0">
      <w:pPr>
        <w:jc w:val="center"/>
        <w:rPr>
          <w:bCs/>
          <w:sz w:val="20"/>
          <w:szCs w:val="20"/>
        </w:rPr>
      </w:pPr>
      <w:r>
        <w:rPr>
          <w:bCs/>
          <w:sz w:val="20"/>
          <w:szCs w:val="20"/>
        </w:rPr>
        <w:t xml:space="preserve">                                                                                                    </w:t>
      </w:r>
      <w:r w:rsidR="00FB731C">
        <w:rPr>
          <w:bCs/>
          <w:sz w:val="20"/>
          <w:szCs w:val="20"/>
        </w:rPr>
        <w:t>Šakių rajono savivaldybės tarybo</w:t>
      </w:r>
      <w:r>
        <w:rPr>
          <w:bCs/>
          <w:sz w:val="20"/>
          <w:szCs w:val="20"/>
        </w:rPr>
        <w:t>s</w:t>
      </w:r>
    </w:p>
    <w:p w14:paraId="69EEE94D" w14:textId="15B1751F" w:rsidR="00FB731C" w:rsidRDefault="008D35C0" w:rsidP="008D35C0">
      <w:pPr>
        <w:jc w:val="center"/>
        <w:rPr>
          <w:bCs/>
          <w:sz w:val="20"/>
          <w:szCs w:val="20"/>
        </w:rPr>
      </w:pPr>
      <w:r>
        <w:rPr>
          <w:bCs/>
          <w:sz w:val="20"/>
          <w:szCs w:val="20"/>
        </w:rPr>
        <w:t xml:space="preserve">                                                                                                                </w:t>
      </w:r>
      <w:r w:rsidR="00FB731C">
        <w:rPr>
          <w:bCs/>
          <w:sz w:val="20"/>
          <w:szCs w:val="20"/>
        </w:rPr>
        <w:t>202</w:t>
      </w:r>
      <w:r w:rsidR="00025578">
        <w:rPr>
          <w:bCs/>
          <w:sz w:val="20"/>
          <w:szCs w:val="20"/>
        </w:rPr>
        <w:t>5</w:t>
      </w:r>
      <w:r w:rsidR="00FB731C">
        <w:rPr>
          <w:bCs/>
          <w:sz w:val="20"/>
          <w:szCs w:val="20"/>
        </w:rPr>
        <w:t xml:space="preserve"> m. balandžio     d. sprendimu Nr. T-</w:t>
      </w:r>
    </w:p>
    <w:p w14:paraId="3776904C" w14:textId="5A8A8CEC" w:rsidR="00FB731C" w:rsidRDefault="00FB731C" w:rsidP="008D35C0">
      <w:pPr>
        <w:jc w:val="center"/>
        <w:rPr>
          <w:bCs/>
          <w:sz w:val="20"/>
          <w:szCs w:val="20"/>
        </w:rPr>
      </w:pPr>
    </w:p>
    <w:p w14:paraId="4BE267FF" w14:textId="77777777" w:rsidR="00FB731C" w:rsidRPr="00FB731C" w:rsidRDefault="00FB731C" w:rsidP="00FB731C">
      <w:pPr>
        <w:jc w:val="right"/>
        <w:rPr>
          <w:bCs/>
          <w:sz w:val="20"/>
          <w:szCs w:val="20"/>
        </w:rPr>
      </w:pPr>
    </w:p>
    <w:p w14:paraId="3C3C20CD" w14:textId="77777777" w:rsidR="009F7875" w:rsidRPr="004B1D29" w:rsidRDefault="009F7875" w:rsidP="004B1D29">
      <w:pPr>
        <w:spacing w:line="360" w:lineRule="auto"/>
        <w:jc w:val="center"/>
        <w:rPr>
          <w:b/>
        </w:rPr>
      </w:pPr>
      <w:r w:rsidRPr="004B1D29">
        <w:rPr>
          <w:b/>
        </w:rPr>
        <w:t>VIEŠOSIOS ĮSTAIGOS LEKĖČIŲ AMBULATORIJOS</w:t>
      </w:r>
    </w:p>
    <w:p w14:paraId="69C32A11" w14:textId="72C078BE" w:rsidR="009F7875" w:rsidRPr="004B1D29" w:rsidRDefault="009F7875" w:rsidP="004B1D29">
      <w:pPr>
        <w:spacing w:line="360" w:lineRule="auto"/>
        <w:jc w:val="center"/>
        <w:rPr>
          <w:b/>
        </w:rPr>
      </w:pPr>
      <w:r w:rsidRPr="004B1D29">
        <w:rPr>
          <w:b/>
        </w:rPr>
        <w:t>20</w:t>
      </w:r>
      <w:r w:rsidR="00286DD6">
        <w:rPr>
          <w:b/>
        </w:rPr>
        <w:t>2</w:t>
      </w:r>
      <w:r w:rsidR="00EF5A38">
        <w:rPr>
          <w:b/>
        </w:rPr>
        <w:t>4</w:t>
      </w:r>
      <w:r w:rsidRPr="004B1D29">
        <w:rPr>
          <w:b/>
        </w:rPr>
        <w:t xml:space="preserve"> M. VEIKLOS ATASKAITA</w:t>
      </w:r>
    </w:p>
    <w:p w14:paraId="176D2B99" w14:textId="77777777" w:rsidR="004B273B" w:rsidRDefault="004B273B" w:rsidP="004B1D29">
      <w:pPr>
        <w:spacing w:line="360" w:lineRule="auto"/>
        <w:jc w:val="center"/>
      </w:pPr>
    </w:p>
    <w:p w14:paraId="33AA9DB7" w14:textId="77C5898B" w:rsidR="009F7875" w:rsidRPr="004B1D29" w:rsidRDefault="009F7875" w:rsidP="004B1D29">
      <w:pPr>
        <w:spacing w:line="360" w:lineRule="auto"/>
        <w:jc w:val="center"/>
      </w:pPr>
      <w:r w:rsidRPr="004B1D29">
        <w:t>20</w:t>
      </w:r>
      <w:r w:rsidR="00FB5581">
        <w:t>2</w:t>
      </w:r>
      <w:r w:rsidR="00025578">
        <w:t>5</w:t>
      </w:r>
      <w:r w:rsidR="008D12A2">
        <w:t>-03-</w:t>
      </w:r>
      <w:r w:rsidR="00EF5A38">
        <w:t>1</w:t>
      </w:r>
      <w:r w:rsidR="00025578">
        <w:t>3</w:t>
      </w:r>
      <w:r w:rsidRPr="004B1D29">
        <w:t xml:space="preserve">  </w:t>
      </w:r>
    </w:p>
    <w:p w14:paraId="337140EF" w14:textId="77777777" w:rsidR="009F7875" w:rsidRPr="004B1D29" w:rsidRDefault="009F7875" w:rsidP="004B1D29">
      <w:pPr>
        <w:spacing w:line="360" w:lineRule="auto"/>
        <w:jc w:val="center"/>
      </w:pPr>
      <w:r w:rsidRPr="004B1D29">
        <w:t>Lekėčiai</w:t>
      </w:r>
    </w:p>
    <w:p w14:paraId="74B9F33F" w14:textId="76C81BD5" w:rsidR="009F7875" w:rsidRDefault="009F7875" w:rsidP="005546F8">
      <w:pPr>
        <w:pStyle w:val="Antrat1"/>
        <w:numPr>
          <w:ilvl w:val="0"/>
          <w:numId w:val="18"/>
        </w:numPr>
        <w:tabs>
          <w:tab w:val="left" w:pos="720"/>
        </w:tabs>
        <w:spacing w:line="360" w:lineRule="auto"/>
        <w:jc w:val="center"/>
      </w:pPr>
      <w:r w:rsidRPr="004B1D29">
        <w:t>INFORMACIJA APIE ĮSTAIGOS VADOVĄ</w:t>
      </w:r>
    </w:p>
    <w:p w14:paraId="1CB5B146" w14:textId="77777777" w:rsidR="00D2057B" w:rsidRPr="00D2057B" w:rsidRDefault="00D2057B" w:rsidP="00D2057B"/>
    <w:p w14:paraId="015E87CD" w14:textId="65781DCE" w:rsidR="009F7875" w:rsidRDefault="0048259A" w:rsidP="00001472">
      <w:pPr>
        <w:spacing w:line="360" w:lineRule="auto"/>
        <w:jc w:val="both"/>
        <w:rPr>
          <w:spacing w:val="-5"/>
        </w:rPr>
      </w:pPr>
      <w:r>
        <w:rPr>
          <w:spacing w:val="-5"/>
        </w:rPr>
        <w:t xml:space="preserve">            </w:t>
      </w:r>
      <w:r w:rsidR="00FF0E92">
        <w:rPr>
          <w:spacing w:val="-5"/>
        </w:rPr>
        <w:t xml:space="preserve">VšĮ Lekėčių ambulatorijos vadovas – vyriausioji gydytoja Ligita </w:t>
      </w:r>
      <w:proofErr w:type="spellStart"/>
      <w:r w:rsidR="00FF0E92">
        <w:rPr>
          <w:spacing w:val="-5"/>
        </w:rPr>
        <w:t>Armonavičienė</w:t>
      </w:r>
      <w:proofErr w:type="spellEnd"/>
      <w:r w:rsidR="00FF0E92">
        <w:rPr>
          <w:spacing w:val="-5"/>
        </w:rPr>
        <w:t xml:space="preserve">, gimusi </w:t>
      </w:r>
      <w:r w:rsidR="00195450">
        <w:rPr>
          <w:spacing w:val="-5"/>
        </w:rPr>
        <w:t>1969 m. gegužės 29 d., n</w:t>
      </w:r>
      <w:r>
        <w:rPr>
          <w:spacing w:val="-5"/>
        </w:rPr>
        <w:t xml:space="preserve">uo 2015 m. balandžio 1 d. Šakių rajono savivaldybės tarybos sprendimu Nr. T-81 vadovauja </w:t>
      </w:r>
      <w:r w:rsidR="00195450">
        <w:rPr>
          <w:spacing w:val="-5"/>
        </w:rPr>
        <w:t>VšĮ Lekėčių ambulatorija.</w:t>
      </w:r>
    </w:p>
    <w:p w14:paraId="228C6DE2" w14:textId="77777777" w:rsidR="009F7875" w:rsidRDefault="00195450" w:rsidP="00001472">
      <w:pPr>
        <w:spacing w:line="360" w:lineRule="auto"/>
        <w:jc w:val="both"/>
        <w:rPr>
          <w:spacing w:val="-5"/>
        </w:rPr>
      </w:pPr>
      <w:r>
        <w:rPr>
          <w:spacing w:val="-5"/>
        </w:rPr>
        <w:t xml:space="preserve">             1987 – 1994  studijos Kauno medicinos akademijos Medicinos fakultete</w:t>
      </w:r>
    </w:p>
    <w:p w14:paraId="0060499A" w14:textId="0ACD837C" w:rsidR="00195450" w:rsidRDefault="00195450" w:rsidP="00001472">
      <w:pPr>
        <w:spacing w:line="360" w:lineRule="auto"/>
        <w:jc w:val="both"/>
        <w:rPr>
          <w:spacing w:val="-5"/>
        </w:rPr>
      </w:pPr>
      <w:r>
        <w:rPr>
          <w:spacing w:val="-5"/>
        </w:rPr>
        <w:t xml:space="preserve">              1998 – 2001 bendrosios praktikos gydytojo rezidentūra Kauno medicinos universitete</w:t>
      </w:r>
      <w:r w:rsidR="00292FD8">
        <w:rPr>
          <w:spacing w:val="-5"/>
        </w:rPr>
        <w:t>.</w:t>
      </w:r>
    </w:p>
    <w:p w14:paraId="08F45767" w14:textId="5DA47A19" w:rsidR="0009429F" w:rsidRDefault="0009429F" w:rsidP="009C6EC4">
      <w:pPr>
        <w:spacing w:line="360" w:lineRule="auto"/>
        <w:jc w:val="both"/>
        <w:rPr>
          <w:spacing w:val="-5"/>
        </w:rPr>
      </w:pPr>
      <w:r>
        <w:rPr>
          <w:spacing w:val="-5"/>
        </w:rPr>
        <w:t>Kvalifikacijos kėlimas</w:t>
      </w:r>
      <w:r w:rsidR="002F13E3">
        <w:rPr>
          <w:spacing w:val="-5"/>
        </w:rPr>
        <w:t>:</w:t>
      </w:r>
    </w:p>
    <w:p w14:paraId="09DC8D12" w14:textId="255F8FA8" w:rsidR="000E4C6E" w:rsidRDefault="005E6A1B" w:rsidP="00087D50">
      <w:pPr>
        <w:spacing w:line="360" w:lineRule="auto"/>
        <w:jc w:val="both"/>
        <w:rPr>
          <w:spacing w:val="-5"/>
        </w:rPr>
      </w:pPr>
      <w:r>
        <w:rPr>
          <w:spacing w:val="-5"/>
        </w:rPr>
        <w:t>Psichologinio smurto prevencija asmens sveikatos priežiūros įstaigose</w:t>
      </w:r>
    </w:p>
    <w:p w14:paraId="5E16F23A" w14:textId="7DF811B4" w:rsidR="002B401D" w:rsidRDefault="00911DEC" w:rsidP="00087D50">
      <w:pPr>
        <w:spacing w:line="360" w:lineRule="auto"/>
        <w:jc w:val="both"/>
        <w:rPr>
          <w:rFonts w:ascii="TimesLT" w:hAnsi="TimesLT"/>
          <w:szCs w:val="20"/>
          <w:lang w:eastAsia="en-US"/>
        </w:rPr>
      </w:pPr>
      <w:r w:rsidRPr="00911DEC">
        <w:rPr>
          <w:rFonts w:ascii="TimesLT" w:hAnsi="TimesLT"/>
          <w:szCs w:val="20"/>
          <w:lang w:eastAsia="en-US"/>
        </w:rPr>
        <w:t>Sveikatos priežiūros kokybės vadybos metodai</w:t>
      </w:r>
      <w:r>
        <w:rPr>
          <w:rFonts w:ascii="TimesLT" w:hAnsi="TimesLT"/>
          <w:szCs w:val="20"/>
          <w:lang w:eastAsia="en-US"/>
        </w:rPr>
        <w:t>.</w:t>
      </w:r>
    </w:p>
    <w:p w14:paraId="30CC106A" w14:textId="4B00C876" w:rsidR="005546F8" w:rsidRDefault="00717743" w:rsidP="00087D50">
      <w:pPr>
        <w:spacing w:line="360" w:lineRule="auto"/>
        <w:jc w:val="both"/>
        <w:rPr>
          <w:rFonts w:ascii="TimesLT" w:hAnsi="TimesLT"/>
          <w:szCs w:val="20"/>
          <w:lang w:eastAsia="en-US"/>
        </w:rPr>
      </w:pPr>
      <w:hyperlink r:id="rId8" w:history="1">
        <w:r w:rsidR="005546F8" w:rsidRPr="00790A8D">
          <w:rPr>
            <w:rStyle w:val="Hipersaitas"/>
            <w:rFonts w:ascii="TimesLT" w:hAnsi="TimesLT"/>
            <w:szCs w:val="20"/>
            <w:lang w:eastAsia="en-US"/>
          </w:rPr>
          <w:t>https://emokymai.stt.lt/</w:t>
        </w:r>
      </w:hyperlink>
      <w:r w:rsidR="005546F8">
        <w:rPr>
          <w:rFonts w:ascii="TimesLT" w:hAnsi="TimesLT"/>
          <w:szCs w:val="20"/>
          <w:lang w:eastAsia="en-US"/>
        </w:rPr>
        <w:t xml:space="preserve"> kursai „Sveikatos apsauga“</w:t>
      </w:r>
    </w:p>
    <w:p w14:paraId="2B68A50D" w14:textId="77777777" w:rsidR="00911DEC" w:rsidRDefault="00911DEC" w:rsidP="00087D50">
      <w:pPr>
        <w:spacing w:line="360" w:lineRule="auto"/>
        <w:jc w:val="both"/>
        <w:rPr>
          <w:spacing w:val="-5"/>
        </w:rPr>
      </w:pPr>
    </w:p>
    <w:p w14:paraId="6FDCDF9A" w14:textId="29B3EBC2" w:rsidR="009F7875" w:rsidRPr="004B1D29" w:rsidRDefault="009F7875" w:rsidP="005546F8">
      <w:pPr>
        <w:pStyle w:val="Antrat1"/>
        <w:numPr>
          <w:ilvl w:val="0"/>
          <w:numId w:val="18"/>
        </w:numPr>
        <w:tabs>
          <w:tab w:val="left" w:pos="720"/>
        </w:tabs>
        <w:spacing w:line="360" w:lineRule="auto"/>
        <w:jc w:val="center"/>
      </w:pPr>
      <w:r w:rsidRPr="004B1D29">
        <w:t>ĮSTAIGOS TIKSLAI IR PAGRINDINĖS VEIKLOS KRYPTYS</w:t>
      </w:r>
    </w:p>
    <w:p w14:paraId="077B08C4" w14:textId="2542DCB0" w:rsidR="009F7875" w:rsidRPr="004B1D29" w:rsidRDefault="00E56651" w:rsidP="004B1D29">
      <w:pPr>
        <w:shd w:val="clear" w:color="auto" w:fill="FFFFFF"/>
        <w:spacing w:before="250" w:line="360" w:lineRule="auto"/>
        <w:ind w:right="442"/>
        <w:jc w:val="both"/>
      </w:pPr>
      <w:r w:rsidRPr="004B1D29">
        <w:t xml:space="preserve">           </w:t>
      </w:r>
      <w:r w:rsidR="009F7875" w:rsidRPr="004B1D29">
        <w:t>Viešoji įstaiga Lekėčių ambulatorija (toliau tekste - įstaiga) yra pelno nesiekiantis ribotos civilinės atsakomybės viešasis juridinis asmuo, kurio teisinė forma - viešoji įstaiga. Įstaigos steigėjas</w:t>
      </w:r>
      <w:r w:rsidR="009F7875" w:rsidRPr="004B1D29">
        <w:rPr>
          <w:color w:val="FF0000"/>
        </w:rPr>
        <w:t>-</w:t>
      </w:r>
      <w:r w:rsidR="009F7875" w:rsidRPr="004B1D29">
        <w:t xml:space="preserve"> Šakių rajono savivaldybė. Šakių rajono savivaldybės tarybos sprendimu Nr. 60, 1997 m. spalio 9 d. iš biudžetinės sveikatos priežiūros įstaigos buvo reorganizuota į pelno nesiekiančią savivaldybės viešąją pirminės asmens priežiūros įstaigą. </w:t>
      </w:r>
      <w:r w:rsidR="00A50B9F" w:rsidRPr="004B1D29">
        <w:t xml:space="preserve">1997 m. spalio 20 d. Šakių rajono savivaldybės </w:t>
      </w:r>
      <w:r w:rsidR="00694AC0">
        <w:t>mero p</w:t>
      </w:r>
      <w:r w:rsidR="00A50B9F" w:rsidRPr="004B1D29">
        <w:t>otvarkiu Nr.</w:t>
      </w:r>
      <w:r w:rsidR="00694AC0">
        <w:t xml:space="preserve"> </w:t>
      </w:r>
      <w:r w:rsidR="00A50B9F" w:rsidRPr="004B1D29">
        <w:t xml:space="preserve">322 įregistruoti viešosios įstaigos Lekėčių ambulatorijos įstatai, registravimo Nr. VŠ 97-5. </w:t>
      </w:r>
      <w:r w:rsidR="009F7875" w:rsidRPr="004B1D29">
        <w:t>Įstaigos identifikavimo kodas 190809675. Įstaigos buveinė -Kauno g. l5D</w:t>
      </w:r>
      <w:r w:rsidR="003C4964">
        <w:t>-3</w:t>
      </w:r>
      <w:r w:rsidR="009F7875" w:rsidRPr="004B1D29">
        <w:t xml:space="preserve">, Lekėčiai, Šakių rajonas, interneto tinklalapio adresas </w:t>
      </w:r>
      <w:hyperlink r:id="rId9" w:history="1">
        <w:r w:rsidR="009F7875" w:rsidRPr="004B1D29">
          <w:rPr>
            <w:rStyle w:val="Hipersaitas"/>
          </w:rPr>
          <w:t>www.lekeciuambulatorija.lt</w:t>
        </w:r>
      </w:hyperlink>
      <w:r w:rsidR="009F7875" w:rsidRPr="004B1D29">
        <w:t>, el.</w:t>
      </w:r>
      <w:r w:rsidR="00694AC0">
        <w:t xml:space="preserve"> </w:t>
      </w:r>
      <w:r w:rsidR="009F7875" w:rsidRPr="004B1D29">
        <w:t xml:space="preserve">pašto adresas </w:t>
      </w:r>
      <w:hyperlink r:id="rId10" w:history="1">
        <w:r w:rsidR="008045BB" w:rsidRPr="00CF73A7">
          <w:rPr>
            <w:rStyle w:val="Hipersaitas"/>
          </w:rPr>
          <w:t>lekeciuamb</w:t>
        </w:r>
        <w:r w:rsidR="008045BB" w:rsidRPr="00CF73A7">
          <w:rPr>
            <w:rStyle w:val="Hipersaitas"/>
            <w:lang w:val="en-GB"/>
          </w:rPr>
          <w:t>@gmail.com</w:t>
        </w:r>
      </w:hyperlink>
      <w:r w:rsidR="008045BB">
        <w:rPr>
          <w:rStyle w:val="Hipersaitas"/>
          <w:lang w:val="en-GB"/>
        </w:rPr>
        <w:t xml:space="preserve"> </w:t>
      </w:r>
      <w:r w:rsidR="009F7875" w:rsidRPr="004B1D29">
        <w:rPr>
          <w:lang w:val="en-GB"/>
        </w:rPr>
        <w:t xml:space="preserve">, </w:t>
      </w:r>
      <w:proofErr w:type="spellStart"/>
      <w:r w:rsidR="009F7875" w:rsidRPr="004B1D29">
        <w:rPr>
          <w:lang w:val="en-GB"/>
        </w:rPr>
        <w:t>tel</w:t>
      </w:r>
      <w:r w:rsidR="002D7339">
        <w:rPr>
          <w:lang w:val="en-GB"/>
        </w:rPr>
        <w:t>efonai</w:t>
      </w:r>
      <w:proofErr w:type="spellEnd"/>
      <w:r w:rsidR="009F7875" w:rsidRPr="004B1D29">
        <w:rPr>
          <w:lang w:val="en-GB"/>
        </w:rPr>
        <w:t xml:space="preserve"> </w:t>
      </w:r>
      <w:r w:rsidR="00BC3EC9">
        <w:rPr>
          <w:lang w:val="en-GB"/>
        </w:rPr>
        <w:t xml:space="preserve">+370 345 </w:t>
      </w:r>
      <w:r w:rsidR="009F7875" w:rsidRPr="004B1D29">
        <w:rPr>
          <w:lang w:val="en-GB"/>
        </w:rPr>
        <w:t>47650,</w:t>
      </w:r>
      <w:r w:rsidR="002D7339">
        <w:rPr>
          <w:lang w:val="en-GB"/>
        </w:rPr>
        <w:t xml:space="preserve"> </w:t>
      </w:r>
      <w:r w:rsidR="00BC3EC9">
        <w:rPr>
          <w:lang w:val="en-GB"/>
        </w:rPr>
        <w:t>+370 </w:t>
      </w:r>
      <w:r w:rsidR="002D7339">
        <w:rPr>
          <w:lang w:val="en-GB"/>
        </w:rPr>
        <w:t>610</w:t>
      </w:r>
      <w:r w:rsidR="00BC3EC9">
        <w:rPr>
          <w:lang w:val="en-GB"/>
        </w:rPr>
        <w:t xml:space="preserve"> </w:t>
      </w:r>
      <w:r w:rsidR="002D7339">
        <w:rPr>
          <w:lang w:val="en-GB"/>
        </w:rPr>
        <w:t xml:space="preserve">31515. </w:t>
      </w:r>
      <w:proofErr w:type="spellStart"/>
      <w:r w:rsidR="002D7339">
        <w:rPr>
          <w:lang w:val="en-GB"/>
        </w:rPr>
        <w:t>Įstaiga</w:t>
      </w:r>
      <w:proofErr w:type="spellEnd"/>
      <w:r w:rsidR="009F7875" w:rsidRPr="004B1D29">
        <w:rPr>
          <w:lang w:val="en-GB"/>
        </w:rPr>
        <w:t xml:space="preserve"> </w:t>
      </w:r>
      <w:proofErr w:type="spellStart"/>
      <w:r w:rsidR="009F7875" w:rsidRPr="004B1D29">
        <w:rPr>
          <w:lang w:val="en-GB"/>
        </w:rPr>
        <w:t>paskyrų</w:t>
      </w:r>
      <w:proofErr w:type="spellEnd"/>
      <w:r w:rsidR="009F7875" w:rsidRPr="004B1D29">
        <w:rPr>
          <w:lang w:val="en-GB"/>
        </w:rPr>
        <w:t xml:space="preserve"> </w:t>
      </w:r>
      <w:proofErr w:type="spellStart"/>
      <w:r w:rsidR="009F7875" w:rsidRPr="004B1D29">
        <w:rPr>
          <w:lang w:val="en-GB"/>
        </w:rPr>
        <w:t>socialiniuose</w:t>
      </w:r>
      <w:proofErr w:type="spellEnd"/>
      <w:r w:rsidR="009F7875" w:rsidRPr="004B1D29">
        <w:rPr>
          <w:lang w:val="en-GB"/>
        </w:rPr>
        <w:t xml:space="preserve"> </w:t>
      </w:r>
      <w:proofErr w:type="spellStart"/>
      <w:r w:rsidR="009F7875" w:rsidRPr="004B1D29">
        <w:rPr>
          <w:lang w:val="en-GB"/>
        </w:rPr>
        <w:t>tinklalapiuose</w:t>
      </w:r>
      <w:proofErr w:type="spellEnd"/>
      <w:r w:rsidR="009F7875" w:rsidRPr="004B1D29">
        <w:rPr>
          <w:lang w:val="en-GB"/>
        </w:rPr>
        <w:t xml:space="preserve"> </w:t>
      </w:r>
      <w:proofErr w:type="spellStart"/>
      <w:r w:rsidR="009F7875" w:rsidRPr="004B1D29">
        <w:rPr>
          <w:lang w:val="en-GB"/>
        </w:rPr>
        <w:t>neturi</w:t>
      </w:r>
      <w:proofErr w:type="spellEnd"/>
      <w:r w:rsidR="009F7875" w:rsidRPr="004B1D29">
        <w:rPr>
          <w:lang w:val="en-GB"/>
        </w:rPr>
        <w:t xml:space="preserve">. </w:t>
      </w:r>
      <w:r w:rsidR="009F7875" w:rsidRPr="004B1D29">
        <w:t>Viešosios įstaigos Lekėčių ambulatorijos įstatai įregistruoti Šakių savivaldybėje 2009 m. rugsėjo 24 d.</w:t>
      </w:r>
      <w:r w:rsidR="00023CC2">
        <w:t xml:space="preserve">, </w:t>
      </w:r>
      <w:r w:rsidR="002D7339">
        <w:t>Šakių rajono savivaldybės taryba 2020</w:t>
      </w:r>
      <w:r w:rsidR="00694AC0">
        <w:t xml:space="preserve"> </w:t>
      </w:r>
      <w:r w:rsidR="002D7339">
        <w:t>m. gruodžio 22</w:t>
      </w:r>
      <w:r w:rsidR="00694AC0">
        <w:t xml:space="preserve"> </w:t>
      </w:r>
      <w:r w:rsidR="002D7339">
        <w:t xml:space="preserve">d. sprendimu Nr.T-413 patvirtino naujus VšĮ Lekėčių ambulatorija įstatus. </w:t>
      </w:r>
      <w:r w:rsidR="009F7875" w:rsidRPr="004B1D29">
        <w:t>Viešosios įstaigos Lekėčių ambulatorijos dalininkai finansinių metų pradžioje ir pabaigoje nesikeitė.</w:t>
      </w:r>
    </w:p>
    <w:p w14:paraId="160BF763" w14:textId="48FA853B" w:rsidR="009F7875" w:rsidRPr="004B1D29" w:rsidRDefault="00E56651" w:rsidP="004B1D29">
      <w:pPr>
        <w:shd w:val="clear" w:color="auto" w:fill="FFFFFF"/>
        <w:spacing w:line="360" w:lineRule="auto"/>
        <w:ind w:right="422"/>
        <w:jc w:val="both"/>
      </w:pPr>
      <w:r w:rsidRPr="004B1D29">
        <w:lastRenderedPageBreak/>
        <w:t xml:space="preserve">           </w:t>
      </w:r>
      <w:r w:rsidR="009F7875" w:rsidRPr="004B1D29">
        <w:t>Pagal Sveikatos priežiūros Įstaigų įstatymo klasifikaciją įstaiga yra Lietuvos nacionalinės sveikatos sistemos dalis</w:t>
      </w:r>
      <w:r w:rsidR="009F7875" w:rsidRPr="004B1D29">
        <w:rPr>
          <w:color w:val="FF0000"/>
        </w:rPr>
        <w:t>,</w:t>
      </w:r>
      <w:r w:rsidR="009F7875" w:rsidRPr="004B1D29">
        <w:t xml:space="preserve"> Šakių rajono savivaldybės Viešoji sveikatos priežiūros įstaiga, teikianti ambulatorines pirminės sveikatos priežiūros paslaugas bei užtikrinanti šių paslaugų prieinamumą, tinkamumą bei kokybę Lekėčių seniūnijos gyventojams. Įstaiga finansuojama iš privalomojo sveikatos draudimo fondo lėšų, steigėjo skirtų lėšų, valstybės ir savivaldybių biudžetų tikslinių asignavimų, valstybės ir savivaldybių sveikatos fondų lėšų, valstybės investicinių programų lėšų, Lietuvos ir užsienio fondų asignavimų, skolintų lėšų, lėšų, gaunamų kaip labdara, parama, dovana, taip pat gautų pagal testamentą, nebiudžetinių lėšų už mokamų paslaugų teikimą, kitų teisėtai įgytų lėšų.</w:t>
      </w:r>
      <w:r w:rsidR="00474B6F">
        <w:t xml:space="preserve"> 2024 metais įstaiga prisijungė prie Sveikatos centro Šakių rajono savivaldybėje.</w:t>
      </w:r>
    </w:p>
    <w:p w14:paraId="3BAF34A9" w14:textId="77777777" w:rsidR="00A74BD8" w:rsidRDefault="00E56651" w:rsidP="00A74BD8">
      <w:pPr>
        <w:shd w:val="clear" w:color="auto" w:fill="FFFFFF"/>
        <w:spacing w:line="360" w:lineRule="auto"/>
        <w:ind w:right="19"/>
        <w:jc w:val="both"/>
        <w:rPr>
          <w:spacing w:val="-5"/>
        </w:rPr>
      </w:pPr>
      <w:r w:rsidRPr="004B1D29">
        <w:t xml:space="preserve">            </w:t>
      </w:r>
      <w:r w:rsidR="009F7875" w:rsidRPr="004B1D29">
        <w:t>Viešosios įstaigos dalininkai yra Šakių rajono savivaldybės taryba, dalininkų įnašų vertė 2015-12-31 buvo 1099 Eur, per finansinius metus įnašų vertė nesikeitė.</w:t>
      </w:r>
      <w:r w:rsidR="009F7875" w:rsidRPr="004B1D29">
        <w:rPr>
          <w:spacing w:val="-5"/>
        </w:rPr>
        <w:t xml:space="preserve"> </w:t>
      </w:r>
    </w:p>
    <w:p w14:paraId="227C0513" w14:textId="639B2437" w:rsidR="00A74BD8" w:rsidRPr="00A74BD8" w:rsidRDefault="002F13E3" w:rsidP="00A74BD8">
      <w:pPr>
        <w:shd w:val="clear" w:color="auto" w:fill="FFFFFF"/>
        <w:spacing w:line="360" w:lineRule="auto"/>
        <w:ind w:right="19"/>
        <w:jc w:val="both"/>
        <w:rPr>
          <w:spacing w:val="-5"/>
        </w:rPr>
      </w:pPr>
      <w:r>
        <w:rPr>
          <w:spacing w:val="-5"/>
        </w:rPr>
        <w:t xml:space="preserve">               </w:t>
      </w:r>
      <w:r w:rsidR="00A74BD8" w:rsidRPr="00A74BD8">
        <w:rPr>
          <w:spacing w:val="-5"/>
        </w:rPr>
        <w:t>Įstaigos vizija – moderni, efektyviai administruojama, materialiai ir funkciškai aprūpinta, teikianti kokybiškas ambulatorines asmens sveikatos priežiūros paslaugas įstaiga, patraukli pacientams ir darbuotojams, gerinanti teikiamų paslaugų kokybę bendradarbiaudama su kitomis asmens sveikatos priežiūros įstaigomis ir steigėju.</w:t>
      </w:r>
    </w:p>
    <w:p w14:paraId="0ADB61CD" w14:textId="6F2EA3B4" w:rsidR="00A74BD8" w:rsidRDefault="002F13E3" w:rsidP="00A74BD8">
      <w:pPr>
        <w:shd w:val="clear" w:color="auto" w:fill="FFFFFF"/>
        <w:spacing w:line="360" w:lineRule="auto"/>
        <w:ind w:right="19"/>
        <w:jc w:val="both"/>
        <w:rPr>
          <w:spacing w:val="-5"/>
        </w:rPr>
      </w:pPr>
      <w:r>
        <w:rPr>
          <w:spacing w:val="-5"/>
        </w:rPr>
        <w:t xml:space="preserve">                </w:t>
      </w:r>
      <w:r w:rsidR="00A74BD8" w:rsidRPr="00A74BD8">
        <w:rPr>
          <w:spacing w:val="-5"/>
        </w:rPr>
        <w:t>Įstaigos misija – teikti kokybiškas – saugias, veiksmingas, prieinamas, į pacientą orientuotas, licencijuotas – ambulatorines asmens sveikatos priežiūros paslaugas.</w:t>
      </w:r>
    </w:p>
    <w:p w14:paraId="641E3C92" w14:textId="7300CC7A" w:rsidR="009F7875" w:rsidRPr="004B1D29" w:rsidRDefault="002F13E3" w:rsidP="00A74BD8">
      <w:pPr>
        <w:shd w:val="clear" w:color="auto" w:fill="FFFFFF"/>
        <w:spacing w:line="360" w:lineRule="auto"/>
        <w:ind w:right="19"/>
        <w:jc w:val="both"/>
        <w:rPr>
          <w:spacing w:val="-5"/>
        </w:rPr>
      </w:pPr>
      <w:r>
        <w:rPr>
          <w:spacing w:val="-5"/>
        </w:rPr>
        <w:t xml:space="preserve">                </w:t>
      </w:r>
      <w:r w:rsidR="00A74BD8" w:rsidRPr="00A74BD8">
        <w:rPr>
          <w:spacing w:val="-5"/>
        </w:rPr>
        <w:t>Įstaigos vertybės – profesionalumas, pagarba, saugumas, novatoriškumas.  </w:t>
      </w:r>
    </w:p>
    <w:p w14:paraId="7706A24C" w14:textId="77777777" w:rsidR="002E69B5" w:rsidRPr="004B1D29" w:rsidRDefault="002E69B5" w:rsidP="004B1D29">
      <w:pPr>
        <w:shd w:val="clear" w:color="auto" w:fill="FFFFFF"/>
        <w:spacing w:line="360" w:lineRule="auto"/>
        <w:ind w:right="19" w:firstLine="1296"/>
        <w:jc w:val="both"/>
        <w:rPr>
          <w:spacing w:val="-5"/>
        </w:rPr>
      </w:pPr>
    </w:p>
    <w:p w14:paraId="548D4813" w14:textId="23F48FD4" w:rsidR="002E69B5" w:rsidRDefault="002E69B5" w:rsidP="005546F8">
      <w:pPr>
        <w:pStyle w:val="Antrat1"/>
        <w:numPr>
          <w:ilvl w:val="0"/>
          <w:numId w:val="18"/>
        </w:numPr>
        <w:tabs>
          <w:tab w:val="left" w:pos="720"/>
        </w:tabs>
        <w:spacing w:line="360" w:lineRule="auto"/>
        <w:jc w:val="center"/>
      </w:pPr>
      <w:r w:rsidRPr="004B1D29">
        <w:t>INFORMACIJA APIE TIKSLŲ ĮGYVENDIMĄ</w:t>
      </w:r>
    </w:p>
    <w:p w14:paraId="783E7EE5" w14:textId="77777777" w:rsidR="005546F8" w:rsidRPr="005546F8" w:rsidRDefault="005546F8" w:rsidP="005546F8"/>
    <w:p w14:paraId="4B12F484" w14:textId="4A71C973" w:rsidR="00E56651" w:rsidRPr="005546F8" w:rsidRDefault="005546F8" w:rsidP="005546F8">
      <w:pPr>
        <w:pStyle w:val="Sraopastraipa"/>
        <w:numPr>
          <w:ilvl w:val="1"/>
          <w:numId w:val="18"/>
        </w:numPr>
        <w:spacing w:line="360" w:lineRule="auto"/>
        <w:jc w:val="center"/>
        <w:rPr>
          <w:b/>
          <w:bCs/>
          <w:sz w:val="22"/>
          <w:szCs w:val="22"/>
        </w:rPr>
      </w:pPr>
      <w:r w:rsidRPr="005546F8">
        <w:rPr>
          <w:b/>
          <w:bCs/>
          <w:sz w:val="22"/>
          <w:szCs w:val="22"/>
        </w:rPr>
        <w:t>ĮSTAIGOS PRAĖJUSIŲ METŲ VEIKLOS REZULTATAS</w:t>
      </w:r>
    </w:p>
    <w:p w14:paraId="0B427D84" w14:textId="285C6EAF" w:rsidR="002F13E3" w:rsidRDefault="002F13E3" w:rsidP="002F13E3">
      <w:pPr>
        <w:spacing w:line="360" w:lineRule="auto"/>
        <w:jc w:val="both"/>
      </w:pPr>
      <w:r>
        <w:t xml:space="preserve">               VšĮ Lekėčių ambulatorija 2024 m. dirbo pelningai - pelnas 1926 Eur.</w:t>
      </w:r>
      <w:r w:rsidR="00283FD7">
        <w:t xml:space="preserve"> </w:t>
      </w:r>
      <w:r>
        <w:t xml:space="preserve">Visos įstaigos pajamos gautos iš pagrindinės veiklos 2024 m. – 178349 Eur : </w:t>
      </w:r>
    </w:p>
    <w:p w14:paraId="10D5E688" w14:textId="489BDAA3" w:rsidR="002F13E3" w:rsidRDefault="002F13E3" w:rsidP="002F13E3">
      <w:pPr>
        <w:spacing w:line="360" w:lineRule="auto"/>
        <w:jc w:val="both"/>
      </w:pPr>
      <w:r>
        <w:t xml:space="preserve">                       -     finansavimo pajamos  5539 Eur</w:t>
      </w:r>
    </w:p>
    <w:p w14:paraId="78F99E02" w14:textId="4214D84C" w:rsidR="002F13E3" w:rsidRDefault="002F13E3" w:rsidP="002F13E3">
      <w:pPr>
        <w:spacing w:line="360" w:lineRule="auto"/>
        <w:jc w:val="both"/>
      </w:pPr>
      <w:r>
        <w:t xml:space="preserve">                       -     už pirminės asmens sveikatos priežiūros paslaugas 160100 Eur</w:t>
      </w:r>
    </w:p>
    <w:p w14:paraId="1B2FB22F" w14:textId="67848D49" w:rsidR="002F13E3" w:rsidRDefault="002F13E3" w:rsidP="002F13E3">
      <w:pPr>
        <w:spacing w:line="360" w:lineRule="auto"/>
        <w:jc w:val="both"/>
      </w:pPr>
      <w:r>
        <w:t xml:space="preserve">                       -    odontologinės priežiūros medžiagas 4192 Eur </w:t>
      </w:r>
    </w:p>
    <w:p w14:paraId="3B3A536B" w14:textId="7D0F0477" w:rsidR="002F13E3" w:rsidRDefault="002F13E3" w:rsidP="002F13E3">
      <w:pPr>
        <w:spacing w:line="360" w:lineRule="auto"/>
        <w:jc w:val="both"/>
      </w:pPr>
      <w:r>
        <w:t xml:space="preserve">                 </w:t>
      </w:r>
      <w:r w:rsidR="00283FD7">
        <w:t xml:space="preserve"> </w:t>
      </w:r>
      <w:r>
        <w:t xml:space="preserve">     -    mokamas paslaugas ( profilaktinės pat., mokami skiepai ir kt.) 8518  Eur</w:t>
      </w:r>
    </w:p>
    <w:p w14:paraId="4EA7972F" w14:textId="77777777" w:rsidR="002F13E3" w:rsidRDefault="005546F8" w:rsidP="002F13E3">
      <w:pPr>
        <w:spacing w:line="360" w:lineRule="auto"/>
        <w:jc w:val="both"/>
      </w:pPr>
      <w:r w:rsidRPr="004B1D29">
        <w:t>Kauno teritorinės ligonių kasos įsiskolinimas 20</w:t>
      </w:r>
      <w:r>
        <w:t>2</w:t>
      </w:r>
      <w:r w:rsidR="00B86D3B">
        <w:t>4</w:t>
      </w:r>
      <w:r w:rsidRPr="004B1D29">
        <w:t xml:space="preserve"> metų pabaigoje – </w:t>
      </w:r>
      <w:r w:rsidR="00B86D3B">
        <w:t>13992</w:t>
      </w:r>
      <w:r w:rsidRPr="004B1D29">
        <w:t xml:space="preserve"> Eur.</w:t>
      </w:r>
    </w:p>
    <w:p w14:paraId="6B464B16" w14:textId="4EAFF06E" w:rsidR="005546F8" w:rsidRPr="004B1D29" w:rsidRDefault="005546F8" w:rsidP="002F13E3">
      <w:pPr>
        <w:spacing w:line="360" w:lineRule="auto"/>
        <w:jc w:val="both"/>
      </w:pPr>
      <w:r w:rsidRPr="004B1D29">
        <w:t xml:space="preserve"> Įstaigos sąnaudos 20</w:t>
      </w:r>
      <w:r w:rsidR="00B86D3B">
        <w:t>24</w:t>
      </w:r>
      <w:r w:rsidRPr="004B1D29">
        <w:t xml:space="preserve"> metais sudarė – </w:t>
      </w:r>
      <w:r w:rsidR="00B86D3B">
        <w:t>176423</w:t>
      </w:r>
      <w:r w:rsidRPr="004B1D29">
        <w:t xml:space="preserve"> Eur. </w:t>
      </w:r>
    </w:p>
    <w:p w14:paraId="02BB8428" w14:textId="2D82F92A" w:rsidR="005546F8" w:rsidRDefault="005546F8" w:rsidP="00B86D3B">
      <w:pPr>
        <w:spacing w:line="360" w:lineRule="auto"/>
        <w:jc w:val="both"/>
      </w:pPr>
      <w:r w:rsidRPr="004B1D29">
        <w:t>Didžiausia sąnaudų dalis tenka darbo užmokesčiui ir socialiniam draudimui –</w:t>
      </w:r>
      <w:r>
        <w:t xml:space="preserve"> </w:t>
      </w:r>
      <w:r w:rsidR="00B86D3B" w:rsidRPr="00B86D3B">
        <w:t>140189</w:t>
      </w:r>
      <w:r w:rsidRPr="004B1D29">
        <w:t xml:space="preserve"> Eur</w:t>
      </w:r>
      <w:r>
        <w:t>.</w:t>
      </w:r>
    </w:p>
    <w:p w14:paraId="6EC99B11" w14:textId="33E75FE7" w:rsidR="005546F8" w:rsidRDefault="005546F8" w:rsidP="00B86D3B">
      <w:pPr>
        <w:spacing w:line="360" w:lineRule="auto"/>
      </w:pPr>
      <w:r w:rsidRPr="001F3904">
        <w:t xml:space="preserve">Komunalinių paslaugų ir ryšių sąnaudas sudarė </w:t>
      </w:r>
      <w:r w:rsidR="00B86D3B">
        <w:t>6905</w:t>
      </w:r>
      <w:r>
        <w:t xml:space="preserve"> Eur</w:t>
      </w:r>
      <w:r w:rsidRPr="001F3904">
        <w:t>, iš jų:</w:t>
      </w:r>
    </w:p>
    <w:p w14:paraId="474EBF48" w14:textId="124FC68D" w:rsidR="005546F8" w:rsidRPr="006F7944" w:rsidRDefault="005546F8" w:rsidP="005546F8">
      <w:pPr>
        <w:spacing w:line="360" w:lineRule="auto"/>
      </w:pPr>
      <w:r>
        <w:t xml:space="preserve">                   </w:t>
      </w:r>
      <w:r w:rsidRPr="006F7944">
        <w:t xml:space="preserve">-   </w:t>
      </w:r>
      <w:r w:rsidR="00B86D3B">
        <w:t>4992</w:t>
      </w:r>
      <w:r>
        <w:t xml:space="preserve"> Eur</w:t>
      </w:r>
      <w:r w:rsidRPr="006F7944">
        <w:t xml:space="preserve"> šildymo </w:t>
      </w:r>
      <w:r>
        <w:t xml:space="preserve">ir elektros </w:t>
      </w:r>
      <w:r w:rsidRPr="006F7944">
        <w:t>sąnaudos</w:t>
      </w:r>
    </w:p>
    <w:p w14:paraId="330D117D" w14:textId="42112879" w:rsidR="005546F8" w:rsidRDefault="005546F8" w:rsidP="005546F8">
      <w:pPr>
        <w:spacing w:line="360" w:lineRule="auto"/>
      </w:pPr>
      <w:r>
        <w:t xml:space="preserve">                 </w:t>
      </w:r>
      <w:r w:rsidRPr="006F7944">
        <w:t xml:space="preserve"> </w:t>
      </w:r>
      <w:r>
        <w:t xml:space="preserve"> </w:t>
      </w:r>
      <w:r w:rsidRPr="006F7944">
        <w:t xml:space="preserve">-   </w:t>
      </w:r>
      <w:r w:rsidR="00B86D3B">
        <w:t>546</w:t>
      </w:r>
      <w:r w:rsidRPr="006F7944">
        <w:t xml:space="preserve"> </w:t>
      </w:r>
      <w:r>
        <w:t xml:space="preserve">Eur </w:t>
      </w:r>
      <w:r w:rsidRPr="006F7944">
        <w:t>vandentiekio ir kanalizacijos sąnaudo</w:t>
      </w:r>
      <w:r>
        <w:t>s</w:t>
      </w:r>
    </w:p>
    <w:p w14:paraId="1764A435" w14:textId="189C142F" w:rsidR="005546F8" w:rsidRDefault="005546F8" w:rsidP="005546F8">
      <w:pPr>
        <w:spacing w:line="360" w:lineRule="auto"/>
      </w:pPr>
      <w:r>
        <w:lastRenderedPageBreak/>
        <w:t xml:space="preserve">                    -  </w:t>
      </w:r>
      <w:r w:rsidR="00B86D3B">
        <w:t xml:space="preserve"> 817</w:t>
      </w:r>
      <w:r w:rsidRPr="006F7944">
        <w:t xml:space="preserve"> </w:t>
      </w:r>
      <w:r>
        <w:t xml:space="preserve">Eur </w:t>
      </w:r>
      <w:r w:rsidRPr="006F7944">
        <w:t>ryšių paslaugų sąnaudos</w:t>
      </w:r>
      <w:r>
        <w:t xml:space="preserve"> ir</w:t>
      </w:r>
      <w:r w:rsidRPr="00852D89">
        <w:t xml:space="preserve"> </w:t>
      </w:r>
      <w:r w:rsidRPr="006F7944">
        <w:t xml:space="preserve">informacinių technologijų diegimo ir </w:t>
      </w:r>
      <w:r>
        <w:t xml:space="preserve">                        </w:t>
      </w:r>
      <w:r w:rsidRPr="006F7944">
        <w:t>palaikymo sąnaudos</w:t>
      </w:r>
    </w:p>
    <w:p w14:paraId="0AFC36C9" w14:textId="04883AC8" w:rsidR="005546F8" w:rsidRDefault="005546F8" w:rsidP="005546F8">
      <w:pPr>
        <w:spacing w:line="360" w:lineRule="auto"/>
      </w:pPr>
      <w:r>
        <w:t xml:space="preserve">                   </w:t>
      </w:r>
      <w:r w:rsidRPr="006F7944">
        <w:t xml:space="preserve">-  </w:t>
      </w:r>
      <w:r>
        <w:t xml:space="preserve">   </w:t>
      </w:r>
      <w:r w:rsidR="00B86D3B">
        <w:t>550</w:t>
      </w:r>
      <w:r w:rsidRPr="006F7944">
        <w:t xml:space="preserve"> </w:t>
      </w:r>
      <w:r>
        <w:t xml:space="preserve">Eur </w:t>
      </w:r>
      <w:r w:rsidRPr="006F7944">
        <w:t>medicininių ir buitinių atliekų tvarkymo sąnaudos</w:t>
      </w:r>
      <w:r w:rsidRPr="001F3904">
        <w:t xml:space="preserve"> </w:t>
      </w:r>
    </w:p>
    <w:p w14:paraId="08CE72F9" w14:textId="0E5FBD25" w:rsidR="005546F8" w:rsidRPr="001F3904" w:rsidRDefault="005546F8" w:rsidP="005546F8">
      <w:pPr>
        <w:spacing w:line="360" w:lineRule="auto"/>
      </w:pPr>
      <w:r w:rsidRPr="001F3904">
        <w:t xml:space="preserve">Kitų paslaugų sąnaudos sudarė </w:t>
      </w:r>
      <w:r>
        <w:t xml:space="preserve"> </w:t>
      </w:r>
      <w:r w:rsidR="00B86D3B">
        <w:t>12478</w:t>
      </w:r>
      <w:r>
        <w:t xml:space="preserve">  Eur</w:t>
      </w:r>
      <w:r w:rsidRPr="001F3904">
        <w:t>, iš jų:</w:t>
      </w:r>
    </w:p>
    <w:p w14:paraId="731D658A" w14:textId="392FB321" w:rsidR="005546F8" w:rsidRPr="001F3904" w:rsidRDefault="005546F8" w:rsidP="005546F8">
      <w:pPr>
        <w:spacing w:line="360" w:lineRule="auto"/>
      </w:pPr>
      <w:r w:rsidRPr="001F3904">
        <w:tab/>
        <w:t xml:space="preserve">- </w:t>
      </w:r>
      <w:r w:rsidR="00B86D3B">
        <w:t>12069</w:t>
      </w:r>
      <w:r>
        <w:t xml:space="preserve"> Eur</w:t>
      </w:r>
      <w:r w:rsidRPr="001F3904">
        <w:t xml:space="preserve"> laboratorinių tyrimų paslaugų sąnaudos</w:t>
      </w:r>
    </w:p>
    <w:p w14:paraId="49CD49FB" w14:textId="5F3D853C" w:rsidR="005546F8" w:rsidRPr="001F3904" w:rsidRDefault="005546F8" w:rsidP="005546F8">
      <w:pPr>
        <w:spacing w:line="360" w:lineRule="auto"/>
      </w:pPr>
      <w:r w:rsidRPr="001F3904">
        <w:tab/>
        <w:t xml:space="preserve">- </w:t>
      </w:r>
      <w:r>
        <w:t xml:space="preserve">  </w:t>
      </w:r>
      <w:r w:rsidR="00B86D3B">
        <w:t>409</w:t>
      </w:r>
      <w:r>
        <w:t xml:space="preserve"> Eur </w:t>
      </w:r>
      <w:r w:rsidRPr="001F3904">
        <w:t xml:space="preserve"> kitų sveikatos priežiūros įstaigų konsultacijos</w:t>
      </w:r>
    </w:p>
    <w:p w14:paraId="639BFCEB" w14:textId="74D9C6DE" w:rsidR="005546F8" w:rsidRPr="001F3904" w:rsidRDefault="005546F8" w:rsidP="005546F8">
      <w:pPr>
        <w:spacing w:line="360" w:lineRule="auto"/>
      </w:pPr>
      <w:r w:rsidRPr="001F3904">
        <w:t xml:space="preserve">Kitos  pagrindinės veiklos kitos sąnaudos sudarė </w:t>
      </w:r>
      <w:r w:rsidR="00B86D3B">
        <w:t>3374</w:t>
      </w:r>
      <w:r>
        <w:t xml:space="preserve"> Eur</w:t>
      </w:r>
      <w:r w:rsidRPr="001F3904">
        <w:t>, iš jų:</w:t>
      </w:r>
    </w:p>
    <w:p w14:paraId="7242C24C" w14:textId="2946347D" w:rsidR="005546F8" w:rsidRPr="001F3904" w:rsidRDefault="005546F8" w:rsidP="005546F8">
      <w:pPr>
        <w:spacing w:line="360" w:lineRule="auto"/>
      </w:pPr>
      <w:r w:rsidRPr="001F3904">
        <w:tab/>
        <w:t xml:space="preserve">-  </w:t>
      </w:r>
      <w:r w:rsidR="00B86D3B">
        <w:t>762</w:t>
      </w:r>
      <w:r>
        <w:t xml:space="preserve"> Eur </w:t>
      </w:r>
      <w:r w:rsidRPr="001F3904">
        <w:t>išlaidos kanc</w:t>
      </w:r>
      <w:r>
        <w:t>e</w:t>
      </w:r>
      <w:r w:rsidRPr="001F3904">
        <w:t xml:space="preserve">liarinėms prekėms ir </w:t>
      </w:r>
      <w:r>
        <w:t xml:space="preserve">medicininiams </w:t>
      </w:r>
      <w:r w:rsidRPr="001F3904">
        <w:t>blankams</w:t>
      </w:r>
    </w:p>
    <w:p w14:paraId="0624D247" w14:textId="44FA9F6F" w:rsidR="005546F8" w:rsidRPr="001F3904" w:rsidRDefault="005546F8" w:rsidP="005546F8">
      <w:pPr>
        <w:spacing w:line="360" w:lineRule="auto"/>
      </w:pPr>
      <w:r>
        <w:tab/>
      </w:r>
      <w:r w:rsidRPr="001F3904">
        <w:t xml:space="preserve">-  </w:t>
      </w:r>
      <w:r>
        <w:t>1</w:t>
      </w:r>
      <w:r w:rsidR="00B86D3B">
        <w:t>96</w:t>
      </w:r>
      <w:r>
        <w:t xml:space="preserve"> Eur</w:t>
      </w:r>
      <w:r w:rsidRPr="001F3904">
        <w:t xml:space="preserve"> </w:t>
      </w:r>
      <w:r>
        <w:t xml:space="preserve">turto </w:t>
      </w:r>
      <w:r w:rsidRPr="001F3904">
        <w:t>draudimo sąnaudos</w:t>
      </w:r>
      <w:r w:rsidRPr="001F3904">
        <w:tab/>
      </w:r>
    </w:p>
    <w:p w14:paraId="4DA39A3A" w14:textId="09E7EA78" w:rsidR="005546F8" w:rsidRPr="001F3904" w:rsidRDefault="005546F8" w:rsidP="005546F8">
      <w:pPr>
        <w:spacing w:line="360" w:lineRule="auto"/>
      </w:pPr>
      <w:r w:rsidRPr="001F3904">
        <w:tab/>
        <w:t xml:space="preserve">-  </w:t>
      </w:r>
      <w:r w:rsidR="00B86D3B">
        <w:t>497</w:t>
      </w:r>
      <w:r>
        <w:t xml:space="preserve"> Eur</w:t>
      </w:r>
      <w:r w:rsidRPr="001F3904">
        <w:t xml:space="preserve"> išlaidos higienos ir </w:t>
      </w:r>
      <w:r>
        <w:t>dezinfekcinėms</w:t>
      </w:r>
      <w:r w:rsidRPr="001F3904">
        <w:t xml:space="preserve"> reikmėms</w:t>
      </w:r>
      <w:r w:rsidR="00B86D3B">
        <w:t xml:space="preserve"> ir kt.</w:t>
      </w:r>
    </w:p>
    <w:p w14:paraId="186071E6" w14:textId="17D133AC" w:rsidR="005546F8" w:rsidRDefault="005546F8" w:rsidP="005546F8">
      <w:pPr>
        <w:spacing w:line="360" w:lineRule="auto"/>
      </w:pPr>
      <w:r w:rsidRPr="001F3904">
        <w:tab/>
        <w:t xml:space="preserve">-  </w:t>
      </w:r>
      <w:r w:rsidR="00B86D3B">
        <w:t>449</w:t>
      </w:r>
      <w:r>
        <w:t xml:space="preserve"> Eur</w:t>
      </w:r>
      <w:r w:rsidR="002F13E3">
        <w:t xml:space="preserve"> </w:t>
      </w:r>
      <w:r w:rsidRPr="001F3904">
        <w:t xml:space="preserve">atsiskaitymų bankiniais pavedimais išlaidos </w:t>
      </w:r>
    </w:p>
    <w:p w14:paraId="46FE3B54" w14:textId="4FB80215" w:rsidR="005546F8" w:rsidRDefault="005546F8" w:rsidP="005546F8">
      <w:pPr>
        <w:spacing w:line="360" w:lineRule="auto"/>
      </w:pPr>
      <w:r>
        <w:t xml:space="preserve">                      -  </w:t>
      </w:r>
      <w:r w:rsidR="00B86D3B">
        <w:t>463</w:t>
      </w:r>
      <w:r>
        <w:t xml:space="preserve"> Eur metrologinė, techninės būklės ir kt. patikros</w:t>
      </w:r>
    </w:p>
    <w:p w14:paraId="66A7BE3E" w14:textId="5D3A9708" w:rsidR="00B86D3B" w:rsidRDefault="00B86D3B" w:rsidP="005546F8">
      <w:pPr>
        <w:spacing w:line="360" w:lineRule="auto"/>
      </w:pPr>
      <w:r>
        <w:tab/>
        <w:t xml:space="preserve">-  1007 Sveikatos centro išlaidos  </w:t>
      </w:r>
    </w:p>
    <w:p w14:paraId="2BC0F9CE" w14:textId="77777777" w:rsidR="00A51081" w:rsidRDefault="00A51081" w:rsidP="005546F8">
      <w:pPr>
        <w:spacing w:line="360" w:lineRule="auto"/>
      </w:pPr>
    </w:p>
    <w:p w14:paraId="30C7CCDB" w14:textId="17317D32" w:rsidR="00B86D3B" w:rsidRDefault="00B86D3B" w:rsidP="005546F8">
      <w:pPr>
        <w:spacing w:line="360" w:lineRule="auto"/>
      </w:pPr>
      <w:r>
        <w:rPr>
          <w:noProof/>
        </w:rPr>
        <w:drawing>
          <wp:inline distT="0" distB="0" distL="0" distR="0" wp14:anchorId="609C9A57" wp14:editId="46F2E1A1">
            <wp:extent cx="5868063" cy="4643562"/>
            <wp:effectExtent l="0" t="0" r="0" b="0"/>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D4B9E7" w14:textId="240AB95A" w:rsidR="00C55A2D" w:rsidRDefault="00C55A2D" w:rsidP="00C55A2D">
      <w:pPr>
        <w:spacing w:line="360" w:lineRule="auto"/>
        <w:jc w:val="center"/>
      </w:pPr>
      <w:r>
        <w:rPr>
          <w:b/>
        </w:rPr>
        <w:t>1</w:t>
      </w:r>
      <w:r w:rsidRPr="008666F8">
        <w:rPr>
          <w:b/>
        </w:rPr>
        <w:t xml:space="preserve"> pav.</w:t>
      </w:r>
      <w:r>
        <w:t xml:space="preserve">   2022 m., 2023 m., 2024 m. sąnaudų palyginimas,  Eur</w:t>
      </w:r>
    </w:p>
    <w:p w14:paraId="678B1574" w14:textId="27C24EF3" w:rsidR="005546F8" w:rsidRDefault="005546F8" w:rsidP="001C3B21">
      <w:pPr>
        <w:pStyle w:val="Sraopastraipa"/>
        <w:shd w:val="clear" w:color="auto" w:fill="FFFFFF"/>
        <w:spacing w:line="360" w:lineRule="auto"/>
        <w:ind w:left="1056" w:right="19"/>
        <w:jc w:val="center"/>
      </w:pPr>
    </w:p>
    <w:p w14:paraId="109B3B57" w14:textId="77777777" w:rsidR="003916D6" w:rsidRDefault="003916D6" w:rsidP="001C3B21">
      <w:pPr>
        <w:pStyle w:val="Sraopastraipa"/>
        <w:shd w:val="clear" w:color="auto" w:fill="FFFFFF"/>
        <w:spacing w:line="360" w:lineRule="auto"/>
        <w:ind w:left="1056" w:right="19"/>
        <w:jc w:val="center"/>
        <w:rPr>
          <w:b/>
          <w:bCs/>
        </w:rPr>
      </w:pPr>
    </w:p>
    <w:p w14:paraId="71F5D01F" w14:textId="77777777" w:rsidR="003916D6" w:rsidRDefault="003916D6" w:rsidP="001C3B21">
      <w:pPr>
        <w:pStyle w:val="Sraopastraipa"/>
        <w:shd w:val="clear" w:color="auto" w:fill="FFFFFF"/>
        <w:spacing w:line="360" w:lineRule="auto"/>
        <w:ind w:left="1056" w:right="19"/>
        <w:jc w:val="center"/>
        <w:rPr>
          <w:b/>
          <w:bCs/>
        </w:rPr>
      </w:pPr>
    </w:p>
    <w:p w14:paraId="645B7DB7" w14:textId="2E404077" w:rsidR="001C3B21" w:rsidRPr="001C3B21" w:rsidRDefault="001C3B21" w:rsidP="001C3B21">
      <w:pPr>
        <w:pStyle w:val="Sraopastraipa"/>
        <w:shd w:val="clear" w:color="auto" w:fill="FFFFFF"/>
        <w:spacing w:line="360" w:lineRule="auto"/>
        <w:ind w:left="1056" w:right="19"/>
        <w:jc w:val="center"/>
        <w:rPr>
          <w:b/>
          <w:bCs/>
        </w:rPr>
      </w:pPr>
      <w:r w:rsidRPr="001C3B21">
        <w:rPr>
          <w:b/>
          <w:bCs/>
        </w:rPr>
        <w:lastRenderedPageBreak/>
        <w:t>3.2 SĄNAUD</w:t>
      </w:r>
      <w:r w:rsidR="002F13E3">
        <w:rPr>
          <w:b/>
          <w:bCs/>
        </w:rPr>
        <w:t>OS</w:t>
      </w:r>
      <w:r w:rsidRPr="001C3B21">
        <w:rPr>
          <w:b/>
          <w:bCs/>
        </w:rPr>
        <w:t xml:space="preserve"> DARBO UŽMOKESČIUI </w:t>
      </w:r>
    </w:p>
    <w:p w14:paraId="452D763E" w14:textId="7BF0A857" w:rsidR="00245F20" w:rsidRDefault="004661B8" w:rsidP="00D411F4">
      <w:pPr>
        <w:tabs>
          <w:tab w:val="left" w:pos="6804"/>
        </w:tabs>
        <w:spacing w:line="360" w:lineRule="auto"/>
        <w:jc w:val="both"/>
      </w:pPr>
      <w:r>
        <w:t xml:space="preserve">                    </w:t>
      </w:r>
      <w:r w:rsidR="00E56651" w:rsidRPr="004B1D29">
        <w:t>Įstaig</w:t>
      </w:r>
      <w:r w:rsidR="0028416E">
        <w:t xml:space="preserve">os </w:t>
      </w:r>
      <w:r w:rsidR="004C56E2">
        <w:t>išlaidos</w:t>
      </w:r>
      <w:r w:rsidR="0028416E">
        <w:t xml:space="preserve"> darbo užmokesčiui ir soci</w:t>
      </w:r>
      <w:r w:rsidR="004C56E2">
        <w:t>a</w:t>
      </w:r>
      <w:r w:rsidR="0028416E">
        <w:t>lini</w:t>
      </w:r>
      <w:r w:rsidR="004C56E2">
        <w:t>a</w:t>
      </w:r>
      <w:r w:rsidR="0028416E">
        <w:t xml:space="preserve">m draudimui </w:t>
      </w:r>
      <w:r>
        <w:t>nuo</w:t>
      </w:r>
      <w:r w:rsidRPr="004B1D29">
        <w:t xml:space="preserve"> </w:t>
      </w:r>
      <w:r>
        <w:t xml:space="preserve">pagrindinės veiklos sąnaudų </w:t>
      </w:r>
      <w:r w:rsidR="002D7339">
        <w:t>202</w:t>
      </w:r>
      <w:r w:rsidR="00F940F2">
        <w:t>4</w:t>
      </w:r>
      <w:r w:rsidR="0028416E">
        <w:t xml:space="preserve"> metais sudarė </w:t>
      </w:r>
      <w:r w:rsidR="00F940F2">
        <w:t>79</w:t>
      </w:r>
      <w:r w:rsidR="00E56651" w:rsidRPr="004B1D29">
        <w:t xml:space="preserve">  proc</w:t>
      </w:r>
      <w:r w:rsidR="00D411F4">
        <w:t xml:space="preserve">entai. </w:t>
      </w:r>
      <w:r w:rsidR="004C56E2">
        <w:t xml:space="preserve"> </w:t>
      </w:r>
      <w:r>
        <w:t>2022 m. rugsėjo 23 d. Šakių rajono savivaldybės tarybos sprendimu Nr. T-265 buvo  nustatyti VšĮ Lekėčių ambulatorija  2022 metų išlaidų, skirtų darbo užmokesčiui (</w:t>
      </w:r>
      <w:bookmarkStart w:id="0" w:name="_Hlk192695799"/>
      <w:r>
        <w:t>su socialinio draudimo įmokomis</w:t>
      </w:r>
      <w:bookmarkEnd w:id="0"/>
      <w:r>
        <w:t>) nuo</w:t>
      </w:r>
      <w:r w:rsidRPr="004B1D29">
        <w:t xml:space="preserve"> </w:t>
      </w:r>
      <w:r>
        <w:t>pagrindinės veiklos sąnaudų normatyv</w:t>
      </w:r>
      <w:r w:rsidR="00240A18">
        <w:t>as lygus 83 proc.</w:t>
      </w:r>
      <w:r w:rsidR="00245F20">
        <w:t xml:space="preserve"> </w:t>
      </w:r>
    </w:p>
    <w:p w14:paraId="1FC8E010" w14:textId="361306B8" w:rsidR="00245F20" w:rsidRPr="00245F20" w:rsidRDefault="00245F20" w:rsidP="003916D6">
      <w:pPr>
        <w:tabs>
          <w:tab w:val="left" w:pos="6804"/>
        </w:tabs>
        <w:spacing w:line="360" w:lineRule="auto"/>
        <w:jc w:val="center"/>
      </w:pPr>
      <w:r w:rsidRPr="00245F20">
        <w:rPr>
          <w:u w:val="single"/>
        </w:rPr>
        <w:t>2024 m. darbo užmokesčio sąnaudos</w:t>
      </w:r>
      <w:r>
        <w:rPr>
          <w:u w:val="single"/>
        </w:rPr>
        <w:t xml:space="preserve"> 140189 Eur    </w:t>
      </w:r>
      <w:r>
        <w:t xml:space="preserve">     x 100proc.   =  79proc</w:t>
      </w:r>
    </w:p>
    <w:p w14:paraId="54EA8511" w14:textId="5A77090A" w:rsidR="004661B8" w:rsidRDefault="003916D6" w:rsidP="003916D6">
      <w:pPr>
        <w:tabs>
          <w:tab w:val="left" w:pos="6804"/>
        </w:tabs>
        <w:spacing w:line="360" w:lineRule="auto"/>
      </w:pPr>
      <w:r>
        <w:t xml:space="preserve">                   </w:t>
      </w:r>
      <w:r w:rsidR="00245F20">
        <w:t>2024m. veiklos sąnaudos  176423 Eur</w:t>
      </w:r>
    </w:p>
    <w:p w14:paraId="23A2B327" w14:textId="77777777" w:rsidR="00D411F4" w:rsidRDefault="00D411F4" w:rsidP="003916D6">
      <w:pPr>
        <w:tabs>
          <w:tab w:val="left" w:pos="6804"/>
        </w:tabs>
        <w:spacing w:line="360" w:lineRule="auto"/>
      </w:pPr>
    </w:p>
    <w:p w14:paraId="4B689279" w14:textId="40D3AB8C" w:rsidR="00240A18" w:rsidRPr="0024149F" w:rsidRDefault="00240A18" w:rsidP="0024149F">
      <w:pPr>
        <w:pStyle w:val="Sraopastraipa"/>
        <w:numPr>
          <w:ilvl w:val="1"/>
          <w:numId w:val="20"/>
        </w:numPr>
        <w:shd w:val="clear" w:color="auto" w:fill="FFFFFF"/>
        <w:spacing w:line="360" w:lineRule="auto"/>
        <w:jc w:val="center"/>
        <w:rPr>
          <w:b/>
          <w:bCs/>
        </w:rPr>
      </w:pPr>
      <w:r w:rsidRPr="0024149F">
        <w:rPr>
          <w:b/>
          <w:bCs/>
        </w:rPr>
        <w:t xml:space="preserve">VALDYMO IŠLAIDOS </w:t>
      </w:r>
    </w:p>
    <w:p w14:paraId="1F565E3E" w14:textId="05AEE597" w:rsidR="001C3B21" w:rsidRDefault="0024149F" w:rsidP="004B1D29">
      <w:pPr>
        <w:shd w:val="clear" w:color="auto" w:fill="FFFFFF"/>
        <w:spacing w:line="360" w:lineRule="auto"/>
        <w:ind w:left="14" w:firstLine="682"/>
        <w:jc w:val="both"/>
      </w:pPr>
      <w:r>
        <w:t xml:space="preserve">        </w:t>
      </w:r>
      <w:r w:rsidR="00240A18">
        <w:t xml:space="preserve">VšĮ Lekėčių ambulatorija valdymo išlaidas </w:t>
      </w:r>
      <w:r>
        <w:t xml:space="preserve">2024 metais </w:t>
      </w:r>
      <w:r w:rsidR="00240A18">
        <w:t>sudar</w:t>
      </w:r>
      <w:r>
        <w:t>ė</w:t>
      </w:r>
      <w:r w:rsidR="00240A18">
        <w:t xml:space="preserve"> įstaigos vadovo ir vyriausiojo buhalterio darbo užmokestis. 2024 m. įstaigos valdymo išlaidos sudarė </w:t>
      </w:r>
      <w:r w:rsidR="00FF4E47">
        <w:t>6.9</w:t>
      </w:r>
      <w:r w:rsidR="00240A18">
        <w:t xml:space="preserve"> proc. nuo visų veiklos sąnaudų</w:t>
      </w:r>
      <w:r>
        <w:t>.</w:t>
      </w:r>
    </w:p>
    <w:p w14:paraId="4B1CA22E" w14:textId="450D9B7E" w:rsidR="00FF4E47" w:rsidRPr="00AD0BEC" w:rsidRDefault="00AD0BEC" w:rsidP="003916D6">
      <w:pPr>
        <w:shd w:val="clear" w:color="auto" w:fill="FFFFFF"/>
        <w:spacing w:line="360" w:lineRule="auto"/>
        <w:ind w:left="14" w:firstLine="682"/>
        <w:jc w:val="center"/>
      </w:pPr>
      <w:r>
        <w:rPr>
          <w:u w:val="single"/>
        </w:rPr>
        <w:t>2024 m. v</w:t>
      </w:r>
      <w:r w:rsidR="00FF4E47" w:rsidRPr="00FF4E47">
        <w:rPr>
          <w:u w:val="single"/>
        </w:rPr>
        <w:t>aldymo darbuotojų patirtų išlaidų suma</w:t>
      </w:r>
      <w:r>
        <w:rPr>
          <w:u w:val="single"/>
        </w:rPr>
        <w:t xml:space="preserve">    12214 Eur    </w:t>
      </w:r>
      <w:r w:rsidR="00FF4E47" w:rsidRPr="00AD0BEC">
        <w:t>x 100 %</w:t>
      </w:r>
      <w:r w:rsidRPr="00AD0BEC">
        <w:t xml:space="preserve">  = </w:t>
      </w:r>
      <w:r>
        <w:t xml:space="preserve"> 6.9 proc</w:t>
      </w:r>
      <w:r w:rsidR="003916D6">
        <w:t>.</w:t>
      </w:r>
    </w:p>
    <w:p w14:paraId="248695B4" w14:textId="4A92AF79" w:rsidR="00FF4E47" w:rsidRPr="00FF4E47" w:rsidRDefault="003916D6" w:rsidP="003916D6">
      <w:pPr>
        <w:shd w:val="clear" w:color="auto" w:fill="FFFFFF"/>
        <w:spacing w:line="360" w:lineRule="auto"/>
        <w:ind w:left="14" w:firstLine="682"/>
        <w:rPr>
          <w:lang w:val="en-US"/>
        </w:rPr>
      </w:pPr>
      <w:r>
        <w:t xml:space="preserve">      </w:t>
      </w:r>
      <w:r w:rsidR="00AD0BEC">
        <w:t>2024 m.</w:t>
      </w:r>
      <w:r w:rsidR="00FF4E47">
        <w:t xml:space="preserve"> veiklos sąnaudos per metus</w:t>
      </w:r>
      <w:r w:rsidR="00AD0BEC">
        <w:t xml:space="preserve">   </w:t>
      </w:r>
      <w:r w:rsidR="00FF4E47">
        <w:t>12214 Eu</w:t>
      </w:r>
      <w:r w:rsidR="0079372A">
        <w:t>r</w:t>
      </w:r>
    </w:p>
    <w:p w14:paraId="7B95187B" w14:textId="5A29EFCF" w:rsidR="006B67E2" w:rsidRDefault="00FF4E47" w:rsidP="00FF4E47">
      <w:pPr>
        <w:shd w:val="clear" w:color="auto" w:fill="FFFFFF"/>
        <w:spacing w:line="360" w:lineRule="auto"/>
        <w:ind w:left="14" w:firstLine="682"/>
        <w:jc w:val="both"/>
      </w:pPr>
      <w:r>
        <w:tab/>
      </w:r>
    </w:p>
    <w:p w14:paraId="02420347" w14:textId="2595B3B7" w:rsidR="00F26A60" w:rsidRDefault="006B67E2" w:rsidP="004272D9">
      <w:pPr>
        <w:pStyle w:val="Sraopastraipa"/>
        <w:numPr>
          <w:ilvl w:val="1"/>
          <w:numId w:val="20"/>
        </w:numPr>
        <w:shd w:val="clear" w:color="auto" w:fill="FFFFFF"/>
        <w:spacing w:line="360" w:lineRule="auto"/>
        <w:ind w:left="14" w:firstLine="682"/>
        <w:jc w:val="both"/>
      </w:pPr>
      <w:r w:rsidRPr="00A51081">
        <w:rPr>
          <w:b/>
          <w:bCs/>
        </w:rPr>
        <w:t>ĮSTAIGOS FINANSINIŲ ĮSIPAREIGOJIMŲ DALIS NUO SĄNAUDŲ</w:t>
      </w:r>
    </w:p>
    <w:p w14:paraId="440C6839" w14:textId="7862A486" w:rsidR="00547B29" w:rsidRDefault="006B67E2" w:rsidP="00547B29">
      <w:pPr>
        <w:shd w:val="clear" w:color="auto" w:fill="FFFFFF"/>
        <w:spacing w:line="360" w:lineRule="auto"/>
        <w:ind w:left="14" w:firstLine="682"/>
        <w:jc w:val="both"/>
      </w:pPr>
      <w:r>
        <w:t xml:space="preserve">   </w:t>
      </w:r>
      <w:r w:rsidR="00F940F2">
        <w:t>VšĮ Lekėčių ambulatorija finansinių įsipareigojimų dalies nuo metinio biudžeto koeficientas 2024 m. buvo 0,1</w:t>
      </w:r>
      <w:bookmarkStart w:id="1" w:name="_Hlk109392635"/>
      <w:r>
        <w:t xml:space="preserve">. Rodiklis apskaičiuojamas Įsipareigojimus dalinant iš Sąnaudų. </w:t>
      </w:r>
    </w:p>
    <w:p w14:paraId="66358B4E" w14:textId="5E5C09F6" w:rsidR="006B67E2" w:rsidRDefault="006B67E2" w:rsidP="003916D6">
      <w:pPr>
        <w:shd w:val="clear" w:color="auto" w:fill="FFFFFF"/>
        <w:spacing w:line="360" w:lineRule="auto"/>
        <w:ind w:left="14" w:firstLine="682"/>
        <w:jc w:val="center"/>
      </w:pPr>
      <w:bookmarkStart w:id="2" w:name="_Hlk192765954"/>
      <w:r w:rsidRPr="006B67E2">
        <w:t>2024 m. įsipareigojimai – 20673 Eur</w:t>
      </w:r>
      <w:r>
        <w:t xml:space="preserve"> / </w:t>
      </w:r>
      <w:r w:rsidRPr="006B67E2">
        <w:t>2024 m. sąnaudos – 176306 Eur</w:t>
      </w:r>
      <w:r>
        <w:t xml:space="preserve"> </w:t>
      </w:r>
      <w:r>
        <w:rPr>
          <w:lang w:val="en-US"/>
        </w:rPr>
        <w:t>=</w:t>
      </w:r>
      <w:r>
        <w:t xml:space="preserve"> 0,1</w:t>
      </w:r>
    </w:p>
    <w:bookmarkEnd w:id="2"/>
    <w:p w14:paraId="3D9399A1" w14:textId="77777777" w:rsidR="006B67E2" w:rsidRDefault="006B67E2" w:rsidP="00547B29">
      <w:pPr>
        <w:shd w:val="clear" w:color="auto" w:fill="FFFFFF"/>
        <w:spacing w:line="360" w:lineRule="auto"/>
        <w:ind w:left="14" w:firstLine="682"/>
        <w:jc w:val="both"/>
      </w:pPr>
    </w:p>
    <w:p w14:paraId="5E707DEC" w14:textId="7B1C4706" w:rsidR="006B67E2" w:rsidRDefault="006B67E2" w:rsidP="00A51081">
      <w:pPr>
        <w:shd w:val="clear" w:color="auto" w:fill="FFFFFF"/>
        <w:spacing w:line="360" w:lineRule="auto"/>
        <w:ind w:left="14" w:firstLine="682"/>
        <w:jc w:val="center"/>
      </w:pPr>
      <w:r w:rsidRPr="006B67E2">
        <w:rPr>
          <w:b/>
          <w:bCs/>
        </w:rPr>
        <w:t>3.5 PAPILDOMŲ FINANSAVIMO ŠALTINIŲ PRITRAUKIMAS</w:t>
      </w:r>
      <w:r w:rsidR="0071500F">
        <w:t xml:space="preserve">           </w:t>
      </w:r>
    </w:p>
    <w:p w14:paraId="0CA0B404" w14:textId="5E449D66" w:rsidR="00DA5828" w:rsidRDefault="006B67E2" w:rsidP="00DA5828">
      <w:pPr>
        <w:autoSpaceDE w:val="0"/>
        <w:autoSpaceDN w:val="0"/>
        <w:adjustRightInd w:val="0"/>
        <w:spacing w:line="360" w:lineRule="auto"/>
        <w:jc w:val="both"/>
        <w:rPr>
          <w:rFonts w:eastAsiaTheme="minorHAnsi"/>
          <w:lang w:eastAsia="en-US"/>
        </w:rPr>
      </w:pPr>
      <w:r>
        <w:t xml:space="preserve">                 </w:t>
      </w:r>
      <w:r w:rsidR="003916D6">
        <w:t xml:space="preserve"> </w:t>
      </w:r>
      <w:r w:rsidR="00DA5828" w:rsidRPr="005D7000">
        <w:t xml:space="preserve">VšĮ Lekėčių ambulatorija </w:t>
      </w:r>
      <w:r w:rsidR="00DA5828">
        <w:t xml:space="preserve">2022 </w:t>
      </w:r>
      <w:r w:rsidR="00DA5828" w:rsidRPr="005D7000">
        <w:t>dalyva</w:t>
      </w:r>
      <w:r w:rsidR="00DA5828">
        <w:t>vo</w:t>
      </w:r>
      <w:r w:rsidR="00DA5828" w:rsidRPr="005D7000">
        <w:t xml:space="preserve"> </w:t>
      </w:r>
      <w:r w:rsidR="00DA5828" w:rsidRPr="005D7000">
        <w:rPr>
          <w:rFonts w:eastAsiaTheme="minorHAnsi"/>
          <w:lang w:eastAsia="en-US"/>
        </w:rPr>
        <w:t>Europos Sąjungos fondų investicijų veiksmų</w:t>
      </w:r>
      <w:r w:rsidR="00DA5828">
        <w:rPr>
          <w:rFonts w:eastAsiaTheme="minorHAnsi"/>
          <w:lang w:eastAsia="en-US"/>
        </w:rPr>
        <w:t xml:space="preserve"> </w:t>
      </w:r>
      <w:r w:rsidR="00DA5828" w:rsidRPr="005D7000">
        <w:rPr>
          <w:rFonts w:eastAsiaTheme="minorHAnsi"/>
          <w:lang w:eastAsia="en-US"/>
        </w:rPr>
        <w:t xml:space="preserve">programos 8 prioriteto „Socialinės </w:t>
      </w:r>
      <w:proofErr w:type="spellStart"/>
      <w:r w:rsidR="00DA5828" w:rsidRPr="005D7000">
        <w:rPr>
          <w:rFonts w:eastAsiaTheme="minorHAnsi"/>
          <w:lang w:eastAsia="en-US"/>
        </w:rPr>
        <w:t>įtraukties</w:t>
      </w:r>
      <w:proofErr w:type="spellEnd"/>
      <w:r w:rsidR="00DA5828" w:rsidRPr="005D7000">
        <w:rPr>
          <w:rFonts w:eastAsiaTheme="minorHAnsi"/>
          <w:lang w:eastAsia="en-US"/>
        </w:rPr>
        <w:t xml:space="preserve"> didinimas ir kova su skurdu“ įgyvendinimo priemon</w:t>
      </w:r>
      <w:r w:rsidR="00DA5828">
        <w:rPr>
          <w:rFonts w:eastAsiaTheme="minorHAnsi"/>
          <w:lang w:eastAsia="en-US"/>
        </w:rPr>
        <w:t xml:space="preserve">ė </w:t>
      </w:r>
      <w:r w:rsidR="00DA5828" w:rsidRPr="005D7000">
        <w:rPr>
          <w:rFonts w:eastAsiaTheme="minorHAnsi"/>
          <w:lang w:eastAsia="en-US"/>
        </w:rPr>
        <w:t>Nr. 08.4.2-ESFA-K-616 „Sveikatos priežiūros kokybės ir prieinamumo gerinimas tikslinėms</w:t>
      </w:r>
      <w:r w:rsidR="00DA5828">
        <w:rPr>
          <w:rFonts w:eastAsiaTheme="minorHAnsi"/>
          <w:lang w:eastAsia="en-US"/>
        </w:rPr>
        <w:t xml:space="preserve"> </w:t>
      </w:r>
      <w:r w:rsidR="00DA5828" w:rsidRPr="005D7000">
        <w:rPr>
          <w:rFonts w:eastAsiaTheme="minorHAnsi"/>
          <w:lang w:eastAsia="en-US"/>
        </w:rPr>
        <w:t xml:space="preserve">gyventojų grupėms įgyvendinant inovatyvius ir efektyvius sveikatos priežiūros modelius“ </w:t>
      </w:r>
      <w:r w:rsidR="00DA5828" w:rsidRPr="005D7000">
        <w:rPr>
          <w:iCs/>
        </w:rPr>
        <w:t xml:space="preserve">projekte „Inovatyvaus, efektyvaus ir kompleksinio </w:t>
      </w:r>
      <w:proofErr w:type="spellStart"/>
      <w:r w:rsidR="00DA5828" w:rsidRPr="005D7000">
        <w:rPr>
          <w:iCs/>
        </w:rPr>
        <w:t>poliligotų</w:t>
      </w:r>
      <w:proofErr w:type="spellEnd"/>
      <w:r w:rsidR="00DA5828" w:rsidRPr="005D7000">
        <w:rPr>
          <w:iCs/>
        </w:rPr>
        <w:t xml:space="preserve"> pacientų sveikatos priežiūros modelio diegimas“</w:t>
      </w:r>
      <w:r w:rsidR="00DA5828" w:rsidRPr="005D7000">
        <w:rPr>
          <w:rFonts w:eastAsiaTheme="minorHAnsi"/>
          <w:lang w:eastAsia="en-US"/>
        </w:rPr>
        <w:t xml:space="preserve"> Nr. 08.4.2-ESFA-K-616-01-0006</w:t>
      </w:r>
    </w:p>
    <w:p w14:paraId="54E22DDC" w14:textId="1580D643" w:rsidR="00145CB8" w:rsidRDefault="00DA5828" w:rsidP="006B67E2">
      <w:pPr>
        <w:shd w:val="clear" w:color="auto" w:fill="FFFFFF"/>
        <w:spacing w:line="360" w:lineRule="auto"/>
        <w:jc w:val="both"/>
        <w:rPr>
          <w:color w:val="222222"/>
        </w:rPr>
      </w:pPr>
      <w:r>
        <w:rPr>
          <w:b/>
          <w:bCs/>
          <w:i/>
          <w:iCs/>
          <w:color w:val="222222"/>
        </w:rPr>
        <w:t>Projekto tikslas</w:t>
      </w:r>
      <w:r>
        <w:rPr>
          <w:color w:val="222222"/>
        </w:rPr>
        <w:t xml:space="preserve"> - pagerinti sveikatos priežiūros paslaugų kokybę ir prieinamumą pacientams, sergantiems dviem ir daugiau lėtinėmis neinfekcinėmis ligomis, išbandant praktikoje inovatyvų, efektyvų ir kompleksinį </w:t>
      </w:r>
      <w:proofErr w:type="spellStart"/>
      <w:r>
        <w:rPr>
          <w:color w:val="222222"/>
        </w:rPr>
        <w:t>poliligotų</w:t>
      </w:r>
      <w:proofErr w:type="spellEnd"/>
      <w:r>
        <w:rPr>
          <w:color w:val="222222"/>
        </w:rPr>
        <w:t xml:space="preserve"> pacientų sveikatos priežiūros modelį, parengtą remiantis kitų ES šalių patirtimi.</w:t>
      </w:r>
      <w:r w:rsidR="005F4A89">
        <w:rPr>
          <w:color w:val="222222"/>
        </w:rPr>
        <w:t xml:space="preserve"> </w:t>
      </w:r>
    </w:p>
    <w:p w14:paraId="0B40A944" w14:textId="1FC64CB4" w:rsidR="005F4A89" w:rsidRDefault="006A4E44" w:rsidP="006B67E2">
      <w:pPr>
        <w:shd w:val="clear" w:color="auto" w:fill="FFFFFF"/>
        <w:spacing w:line="360" w:lineRule="auto"/>
        <w:jc w:val="both"/>
        <w:rPr>
          <w:bCs/>
        </w:rPr>
      </w:pPr>
      <w:r>
        <w:rPr>
          <w:color w:val="222222"/>
        </w:rPr>
        <w:t xml:space="preserve">                     </w:t>
      </w:r>
      <w:r w:rsidR="00145CB8">
        <w:rPr>
          <w:color w:val="222222"/>
        </w:rPr>
        <w:t xml:space="preserve">Nuo </w:t>
      </w:r>
      <w:r w:rsidR="005F4A89">
        <w:rPr>
          <w:color w:val="222222"/>
        </w:rPr>
        <w:t>2024 met</w:t>
      </w:r>
      <w:r w:rsidR="00145CB8">
        <w:rPr>
          <w:color w:val="222222"/>
        </w:rPr>
        <w:t>ų</w:t>
      </w:r>
      <w:r w:rsidR="005F4A89">
        <w:rPr>
          <w:color w:val="222222"/>
        </w:rPr>
        <w:t xml:space="preserve"> </w:t>
      </w:r>
      <w:r w:rsidR="00145CB8">
        <w:rPr>
          <w:color w:val="222222"/>
        </w:rPr>
        <w:t xml:space="preserve">VšĮ Lekėčių ambulatorija dalyvauja </w:t>
      </w:r>
      <w:r w:rsidR="005F4A89" w:rsidRPr="005F4A89">
        <w:rPr>
          <w:bCs/>
          <w:color w:val="000000" w:themeColor="text1"/>
        </w:rPr>
        <w:t xml:space="preserve">gyvendinant projektą  </w:t>
      </w:r>
      <w:r w:rsidR="005F4A89" w:rsidRPr="005F4A89">
        <w:rPr>
          <w:bCs/>
        </w:rPr>
        <w:t>„</w:t>
      </w:r>
      <w:r w:rsidR="00145CB8">
        <w:rPr>
          <w:bCs/>
        </w:rPr>
        <w:t>S</w:t>
      </w:r>
      <w:r w:rsidR="005F4A89" w:rsidRPr="005F4A89">
        <w:rPr>
          <w:bCs/>
        </w:rPr>
        <w:t xml:space="preserve">veikatos centro sudėtyje teikiamų sveikatos priežiūros paslaugų </w:t>
      </w:r>
      <w:r w:rsidR="00145CB8">
        <w:rPr>
          <w:bCs/>
        </w:rPr>
        <w:t>Š</w:t>
      </w:r>
      <w:r w:rsidR="005F4A89" w:rsidRPr="005F4A89">
        <w:rPr>
          <w:bCs/>
        </w:rPr>
        <w:t>akių rajono savivaldybėje infrastruktūros modernizavimas“</w:t>
      </w:r>
      <w:r w:rsidR="00D411F4">
        <w:rPr>
          <w:bCs/>
        </w:rPr>
        <w:t>.</w:t>
      </w:r>
    </w:p>
    <w:p w14:paraId="286D3FE8" w14:textId="77777777" w:rsidR="00F26A60" w:rsidRDefault="00F26A60" w:rsidP="006B67E2">
      <w:pPr>
        <w:shd w:val="clear" w:color="auto" w:fill="FFFFFF"/>
        <w:spacing w:line="360" w:lineRule="auto"/>
        <w:jc w:val="both"/>
        <w:rPr>
          <w:bCs/>
        </w:rPr>
      </w:pPr>
    </w:p>
    <w:p w14:paraId="494CF46D" w14:textId="7E3E2C9E" w:rsidR="006A4E44" w:rsidRPr="006A4E44" w:rsidRDefault="006A4E44" w:rsidP="006A4E44">
      <w:pPr>
        <w:shd w:val="clear" w:color="auto" w:fill="FFFFFF"/>
        <w:spacing w:line="360" w:lineRule="auto"/>
        <w:jc w:val="center"/>
        <w:rPr>
          <w:b/>
        </w:rPr>
      </w:pPr>
      <w:r w:rsidRPr="006A4E44">
        <w:rPr>
          <w:b/>
        </w:rPr>
        <w:lastRenderedPageBreak/>
        <w:t>3.6 PACIENTŲ PASITENKINIMO ĮSTAIGOS TEIKIAMOMIS PASLAUGOMIS LYGIS</w:t>
      </w:r>
    </w:p>
    <w:p w14:paraId="5EBC230E" w14:textId="0518DCE0" w:rsidR="003D53F4" w:rsidRDefault="006A4E44" w:rsidP="003D53F4">
      <w:pPr>
        <w:shd w:val="clear" w:color="auto" w:fill="FFFFFF"/>
        <w:spacing w:line="360" w:lineRule="auto"/>
        <w:ind w:right="19" w:firstLine="456"/>
        <w:jc w:val="both"/>
      </w:pPr>
      <w:r>
        <w:t xml:space="preserve">          </w:t>
      </w:r>
      <w:r w:rsidR="003916D6">
        <w:t xml:space="preserve"> </w:t>
      </w:r>
      <w:r>
        <w:t xml:space="preserve"> </w:t>
      </w:r>
      <w:r w:rsidR="003D53F4">
        <w:t>Pacient</w:t>
      </w:r>
      <w:r>
        <w:t>ai</w:t>
      </w:r>
      <w:r w:rsidR="003D53F4">
        <w:t xml:space="preserve"> 100 proc. teigiamai įvertino Įstaigos teikiamas paslaugas. 2024 m. 9 procentai prie įstaigos prisirašiusių suaugusių pacientų užpildė „Ambulatorinių ASP paslaugų vertinimo anketas“. </w:t>
      </w:r>
      <w:r w:rsidR="003916D6">
        <w:t>Apklausos rezultatai:</w:t>
      </w:r>
    </w:p>
    <w:p w14:paraId="7299BA7B" w14:textId="3D0438D1" w:rsidR="003D53F4" w:rsidRDefault="003D53F4" w:rsidP="003916D6">
      <w:pPr>
        <w:pStyle w:val="Sraopastraipa"/>
        <w:numPr>
          <w:ilvl w:val="0"/>
          <w:numId w:val="24"/>
        </w:numPr>
        <w:shd w:val="clear" w:color="auto" w:fill="FFFFFF"/>
        <w:spacing w:line="360" w:lineRule="auto"/>
        <w:ind w:right="19"/>
        <w:jc w:val="both"/>
      </w:pPr>
      <w:r>
        <w:t>39 proc. pacientų paslaugų kokybę vertino 9 balais iš dešimties.</w:t>
      </w:r>
    </w:p>
    <w:p w14:paraId="0E93FE31" w14:textId="04E18A5A" w:rsidR="003D53F4" w:rsidRDefault="003D53F4" w:rsidP="003916D6">
      <w:pPr>
        <w:pStyle w:val="Sraopastraipa"/>
        <w:numPr>
          <w:ilvl w:val="0"/>
          <w:numId w:val="24"/>
        </w:numPr>
        <w:shd w:val="clear" w:color="auto" w:fill="FFFFFF"/>
        <w:spacing w:line="360" w:lineRule="auto"/>
        <w:ind w:right="19"/>
        <w:jc w:val="both"/>
      </w:pPr>
      <w:r>
        <w:t>61 proc. pacientų paslaugų kokybę vertino 10 balais iš dešimties.</w:t>
      </w:r>
    </w:p>
    <w:p w14:paraId="5E8B5ADE" w14:textId="6BAB7EDB" w:rsidR="003D53F4" w:rsidRDefault="003D53F4" w:rsidP="003916D6">
      <w:pPr>
        <w:pStyle w:val="Sraopastraipa"/>
        <w:numPr>
          <w:ilvl w:val="0"/>
          <w:numId w:val="24"/>
        </w:numPr>
        <w:shd w:val="clear" w:color="auto" w:fill="FFFFFF"/>
        <w:spacing w:line="360" w:lineRule="auto"/>
        <w:ind w:right="19"/>
        <w:jc w:val="both"/>
      </w:pPr>
      <w:r>
        <w:t xml:space="preserve">100 proc. pacientų rekomenduotų savo draugams ar pažįstamiems pasirinkti VšĮ Lekėčių ambulatoriją. </w:t>
      </w:r>
    </w:p>
    <w:p w14:paraId="708BF16B" w14:textId="77777777" w:rsidR="00F26A60" w:rsidRDefault="00F26A60" w:rsidP="003D53F4">
      <w:pPr>
        <w:shd w:val="clear" w:color="auto" w:fill="FFFFFF"/>
        <w:spacing w:line="360" w:lineRule="auto"/>
        <w:ind w:right="19" w:firstLine="456"/>
        <w:jc w:val="both"/>
      </w:pPr>
    </w:p>
    <w:p w14:paraId="6D2739AD" w14:textId="5189732E" w:rsidR="006A4E44" w:rsidRPr="006A4E44" w:rsidRDefault="006A4E44" w:rsidP="006A4E44">
      <w:pPr>
        <w:shd w:val="clear" w:color="auto" w:fill="FFFFFF"/>
        <w:spacing w:line="360" w:lineRule="auto"/>
        <w:ind w:right="19" w:firstLine="456"/>
        <w:jc w:val="center"/>
        <w:rPr>
          <w:b/>
          <w:bCs/>
        </w:rPr>
      </w:pPr>
      <w:r w:rsidRPr="006A4E44">
        <w:rPr>
          <w:b/>
          <w:bCs/>
        </w:rPr>
        <w:t>3.7 GAUTŲ PACIENTŲ SKUNDŲ DĖL ĮSTAIGOJE SUTEIKTŲ PASLAUGŲ SKAIČIUS PER METUS</w:t>
      </w:r>
    </w:p>
    <w:p w14:paraId="2329D1EA" w14:textId="6C2A53ED" w:rsidR="003D53F4" w:rsidRDefault="006A4E44" w:rsidP="003D53F4">
      <w:pPr>
        <w:shd w:val="clear" w:color="auto" w:fill="FFFFFF"/>
        <w:spacing w:line="360" w:lineRule="auto"/>
        <w:ind w:right="19" w:firstLine="456"/>
        <w:jc w:val="both"/>
      </w:pPr>
      <w:r>
        <w:t xml:space="preserve">     2024 metais p</w:t>
      </w:r>
      <w:r w:rsidR="003D53F4" w:rsidRPr="00846CBD">
        <w:t>acientų skundų</w:t>
      </w:r>
      <w:r w:rsidR="00D411F4">
        <w:t xml:space="preserve"> </w:t>
      </w:r>
      <w:r w:rsidR="003D53F4">
        <w:t>VšĮ Lekėčių ambulatorija teikiamomis paslaugomis</w:t>
      </w:r>
      <w:r w:rsidR="003D53F4" w:rsidRPr="00846CBD">
        <w:t xml:space="preserve"> nebuvo.</w:t>
      </w:r>
    </w:p>
    <w:p w14:paraId="5C9D1D14" w14:textId="77777777" w:rsidR="006A4E44" w:rsidRDefault="006A4E44" w:rsidP="003D53F4">
      <w:pPr>
        <w:shd w:val="clear" w:color="auto" w:fill="FFFFFF"/>
        <w:spacing w:line="360" w:lineRule="auto"/>
        <w:ind w:right="19" w:firstLine="456"/>
        <w:jc w:val="both"/>
      </w:pPr>
    </w:p>
    <w:p w14:paraId="0CDAA879" w14:textId="06DD9F54" w:rsidR="00F26A60" w:rsidRPr="006A4E44" w:rsidRDefault="006A4E44" w:rsidP="006A4E44">
      <w:pPr>
        <w:shd w:val="clear" w:color="auto" w:fill="FFFFFF"/>
        <w:spacing w:line="360" w:lineRule="auto"/>
        <w:ind w:right="19" w:firstLine="456"/>
        <w:jc w:val="center"/>
        <w:rPr>
          <w:b/>
          <w:bCs/>
        </w:rPr>
      </w:pPr>
      <w:r w:rsidRPr="006A4E44">
        <w:rPr>
          <w:b/>
          <w:bCs/>
        </w:rPr>
        <w:t>3.8 ĮSTAIGOJE TAIKOMOS KOVOS SU KORUPCIJA PRIEMONĖS</w:t>
      </w:r>
    </w:p>
    <w:p w14:paraId="608EC9DF" w14:textId="44C7A947" w:rsidR="00287A4E" w:rsidRPr="00E72760" w:rsidRDefault="003D53F4" w:rsidP="00230E3D">
      <w:pPr>
        <w:spacing w:line="360" w:lineRule="auto"/>
        <w:jc w:val="both"/>
      </w:pPr>
      <w:r>
        <w:rPr>
          <w:bCs/>
          <w:color w:val="000000" w:themeColor="text1"/>
        </w:rPr>
        <w:t xml:space="preserve">     </w:t>
      </w:r>
      <w:r w:rsidR="006A4E44">
        <w:rPr>
          <w:bCs/>
          <w:color w:val="000000" w:themeColor="text1"/>
        </w:rPr>
        <w:t xml:space="preserve">    </w:t>
      </w:r>
      <w:r>
        <w:rPr>
          <w:bCs/>
          <w:color w:val="000000" w:themeColor="text1"/>
        </w:rPr>
        <w:t xml:space="preserve">  </w:t>
      </w:r>
      <w:r w:rsidR="006A4E44">
        <w:rPr>
          <w:bCs/>
          <w:color w:val="000000" w:themeColor="text1"/>
        </w:rPr>
        <w:t xml:space="preserve"> </w:t>
      </w:r>
      <w:r w:rsidR="00287A4E" w:rsidRPr="00E72760">
        <w:t>Didinant VšĮ Lekėčių ambulatorijos veiklos viešumą, atvirumą bei pacientų informuotumą, pacientai informuojami apie įstaigoje vykdomas korupcijos prevencijos programas. 202</w:t>
      </w:r>
      <w:r w:rsidR="00287A4E">
        <w:t>4</w:t>
      </w:r>
      <w:r w:rsidR="00287A4E" w:rsidRPr="00E72760">
        <w:t xml:space="preserve"> metais</w:t>
      </w:r>
      <w:r w:rsidR="00287A4E">
        <w:t xml:space="preserve"> įsigaliojo</w:t>
      </w:r>
      <w:r w:rsidR="00287A4E" w:rsidRPr="00E72760">
        <w:t xml:space="preserve"> </w:t>
      </w:r>
      <w:bookmarkStart w:id="3" w:name="_Hlk66714362"/>
      <w:r w:rsidR="00287A4E" w:rsidRPr="00E72760">
        <w:t>„</w:t>
      </w:r>
      <w:r w:rsidR="00287A4E" w:rsidRPr="00E72760">
        <w:rPr>
          <w:rFonts w:eastAsia="SimSun"/>
          <w:kern w:val="3"/>
        </w:rPr>
        <w:t>Korupcijos prevencijos programa 202</w:t>
      </w:r>
      <w:r w:rsidR="00287A4E">
        <w:rPr>
          <w:rFonts w:eastAsia="SimSun"/>
          <w:kern w:val="3"/>
        </w:rPr>
        <w:t>4</w:t>
      </w:r>
      <w:r w:rsidR="00287A4E" w:rsidRPr="00E72760">
        <w:rPr>
          <w:rFonts w:eastAsia="SimSun"/>
          <w:kern w:val="3"/>
        </w:rPr>
        <w:t xml:space="preserve"> – 202</w:t>
      </w:r>
      <w:r w:rsidR="00287A4E">
        <w:rPr>
          <w:rFonts w:eastAsia="SimSun"/>
          <w:kern w:val="3"/>
        </w:rPr>
        <w:t>6</w:t>
      </w:r>
      <w:r w:rsidR="00287A4E" w:rsidRPr="00E72760">
        <w:rPr>
          <w:rFonts w:eastAsia="SimSun"/>
          <w:kern w:val="3"/>
        </w:rPr>
        <w:t xml:space="preserve"> metams“</w:t>
      </w:r>
      <w:bookmarkEnd w:id="3"/>
      <w:r w:rsidR="00287A4E">
        <w:rPr>
          <w:rFonts w:eastAsia="SimSun"/>
          <w:kern w:val="3"/>
        </w:rPr>
        <w:t>,</w:t>
      </w:r>
      <w:r w:rsidR="00287A4E" w:rsidRPr="00E72760">
        <w:rPr>
          <w:rFonts w:eastAsia="SimSun"/>
          <w:kern w:val="3"/>
        </w:rPr>
        <w:t xml:space="preserve">  bei VšĮ Lekėčių ambulatorijos „Korupcijos prevencijos programos 202</w:t>
      </w:r>
      <w:r w:rsidR="00287A4E">
        <w:rPr>
          <w:rFonts w:eastAsia="SimSun"/>
          <w:kern w:val="3"/>
        </w:rPr>
        <w:t>4</w:t>
      </w:r>
      <w:r w:rsidR="00287A4E" w:rsidRPr="00E72760">
        <w:rPr>
          <w:rFonts w:eastAsia="SimSun"/>
          <w:kern w:val="3"/>
        </w:rPr>
        <w:t>-202</w:t>
      </w:r>
      <w:r w:rsidR="00287A4E">
        <w:rPr>
          <w:rFonts w:eastAsia="SimSun"/>
          <w:kern w:val="3"/>
        </w:rPr>
        <w:t>6</w:t>
      </w:r>
      <w:r w:rsidR="00287A4E" w:rsidRPr="00E72760">
        <w:rPr>
          <w:rFonts w:eastAsia="SimSun"/>
          <w:kern w:val="3"/>
        </w:rPr>
        <w:t xml:space="preserve"> įgyvendinimo priemonių planas“</w:t>
      </w:r>
      <w:r w:rsidR="00287A4E">
        <w:t>. 2024 metais įstaigos vadovas dalyvavo STT</w:t>
      </w:r>
      <w:r w:rsidR="00D411F4">
        <w:t xml:space="preserve"> </w:t>
      </w:r>
      <w:r w:rsidR="00287A4E">
        <w:t>rengiamuose</w:t>
      </w:r>
      <w:r w:rsidR="006A4E44">
        <w:t xml:space="preserve"> </w:t>
      </w:r>
      <w:r w:rsidR="00287A4E">
        <w:t xml:space="preserve"> </w:t>
      </w:r>
      <w:hyperlink r:id="rId12" w:history="1">
        <w:r w:rsidR="006A4E44" w:rsidRPr="00790A8D">
          <w:rPr>
            <w:rStyle w:val="Hipersaitas"/>
            <w:rFonts w:ascii="TimesLT" w:hAnsi="TimesLT"/>
            <w:szCs w:val="20"/>
            <w:lang w:eastAsia="en-US"/>
          </w:rPr>
          <w:t>https://emokymai.stt.lt/</w:t>
        </w:r>
      </w:hyperlink>
      <w:r w:rsidR="006A4E44">
        <w:rPr>
          <w:rFonts w:ascii="TimesLT" w:hAnsi="TimesLT"/>
          <w:szCs w:val="20"/>
          <w:lang w:eastAsia="en-US"/>
        </w:rPr>
        <w:t xml:space="preserve"> </w:t>
      </w:r>
      <w:r w:rsidR="00287A4E">
        <w:t xml:space="preserve"> mokymuose. VšĮ Lekėčių ambulatorijos</w:t>
      </w:r>
      <w:r w:rsidR="00287A4E" w:rsidRPr="00E72760">
        <w:t xml:space="preserve"> darbuotojai peržiūrėjo STT paruoštą vaizdinę medžiagą , kaip atpažinti korupcinio pobūdžio veiksmus, kokių veiksmų turi imtis medicinos darbuotojai ir kaip elgtis, susidūrus su korupcinio pobūdžio veiksmais. Įstaigos darbuotojai pasirašytinai supažindinti su darbuotojų elgesio kodeksu. </w:t>
      </w:r>
      <w:r w:rsidR="003E5337" w:rsidRPr="00140E94">
        <w:t>Vadovaujantis Lietuvos Respublikos korupcijos prevencijos įstatyme įtvirtintomis korupcijai atsparios aplinkos kūrimo nuostatomis atlikta darbuotojų apklausa, kurios tikslas  - nustatyti bendrą VŠĮ Lekėčių ambulatorija darbuotojų tolerancijos korupcijai lygį, darbuotojų požiūrį į korupciją ir toleranciją korupcinio pobūdžio apraiškoms.</w:t>
      </w:r>
      <w:r w:rsidR="003E5337" w:rsidRPr="003E5337">
        <w:t xml:space="preserve"> </w:t>
      </w:r>
      <w:r w:rsidR="003E5337" w:rsidRPr="00140E94">
        <w:t>Apklausoje dalyvavo 9 respondentai, 100proc. įstaigos darbuotojų.</w:t>
      </w:r>
      <w:r w:rsidR="003E5337" w:rsidRPr="003E5337">
        <w:t xml:space="preserve"> </w:t>
      </w:r>
      <w:r w:rsidR="003E5337" w:rsidRPr="00693E1D">
        <w:t>Įvertinus apklausos rezultatus darytina išvada, kad VŠĮ Lekėčių ambulatorija darbuotojų korupcijos netoleravimo lygis yra aukštas.</w:t>
      </w:r>
      <w:r w:rsidR="003E5337">
        <w:t xml:space="preserve"> Detalesnę informaciją galima rasti </w:t>
      </w:r>
      <w:hyperlink r:id="rId13" w:history="1">
        <w:r w:rsidR="003E5337" w:rsidRPr="00CD32FE">
          <w:rPr>
            <w:rStyle w:val="Hipersaitas"/>
          </w:rPr>
          <w:t>https://lekeciuambulatorija.lt/korupcijos-prevencija/</w:t>
        </w:r>
      </w:hyperlink>
      <w:r w:rsidR="003E5337">
        <w:t xml:space="preserve"> </w:t>
      </w:r>
      <w:r w:rsidR="00287A4E">
        <w:t xml:space="preserve">2024 m. pacientai buvo kviečiami anonimiškai užpildyti antikorupcinės veiklos anketas. Anketas užpildė 7 proc. suaugusių VšĮ Lekėčių ambulatorija pacientų. 100 proc. anketas užpildžiusių pacientų teigė nedavę medicinos personalui kyšio. </w:t>
      </w:r>
      <w:r w:rsidR="00287A4E" w:rsidRPr="00E72760">
        <w:t>202</w:t>
      </w:r>
      <w:r w:rsidR="00287A4E">
        <w:t xml:space="preserve">4 </w:t>
      </w:r>
      <w:r w:rsidR="00287A4E" w:rsidRPr="00E72760">
        <w:t>m. pacientai buvo informuojami apie nemokamai teikiamas paslaugas PSDF draudimu draustiems asmenims. Visi įstaigos gydytojai yra užpildę privačių interesų deklaracijas.  Įstaigoje</w:t>
      </w:r>
      <w:r w:rsidR="00287A4E">
        <w:t xml:space="preserve"> </w:t>
      </w:r>
      <w:r w:rsidR="00287A4E" w:rsidRPr="00E72760">
        <w:t>aiškiai ir matomoje vietoje skelbiama  ši informacija:</w:t>
      </w:r>
    </w:p>
    <w:p w14:paraId="60E34A73" w14:textId="138B96EE" w:rsidR="00287A4E" w:rsidRPr="00E72760" w:rsidRDefault="00287A4E" w:rsidP="00287A4E">
      <w:pPr>
        <w:numPr>
          <w:ilvl w:val="0"/>
          <w:numId w:val="5"/>
        </w:numPr>
        <w:shd w:val="clear" w:color="auto" w:fill="FFFFFF"/>
        <w:spacing w:line="360" w:lineRule="auto"/>
        <w:jc w:val="both"/>
      </w:pPr>
      <w:r w:rsidRPr="00E72760">
        <w:t>Raštiškas įstaigos vadovo kreipimasis į pacientus, kad įstaigoje netol</w:t>
      </w:r>
      <w:r>
        <w:t>e</w:t>
      </w:r>
      <w:r w:rsidRPr="00E72760">
        <w:t>ruojami neoficialūs mokėjimai</w:t>
      </w:r>
      <w:r w:rsidR="00D411F4">
        <w:t>.</w:t>
      </w:r>
    </w:p>
    <w:p w14:paraId="0AAC00D6" w14:textId="77777777" w:rsidR="00287A4E" w:rsidRPr="00E72760" w:rsidRDefault="00287A4E" w:rsidP="00287A4E">
      <w:pPr>
        <w:numPr>
          <w:ilvl w:val="0"/>
          <w:numId w:val="5"/>
        </w:numPr>
        <w:shd w:val="clear" w:color="auto" w:fill="FFFFFF"/>
        <w:spacing w:line="360" w:lineRule="auto"/>
        <w:jc w:val="both"/>
      </w:pPr>
      <w:r w:rsidRPr="00E72760">
        <w:lastRenderedPageBreak/>
        <w:t>Informacija apie atsakomybę už korupcinio pobūdžio teisės pažeidimus.</w:t>
      </w:r>
    </w:p>
    <w:p w14:paraId="03A8CA2B" w14:textId="77777777" w:rsidR="00287A4E" w:rsidRPr="00E72760" w:rsidRDefault="00287A4E" w:rsidP="00287A4E">
      <w:pPr>
        <w:numPr>
          <w:ilvl w:val="0"/>
          <w:numId w:val="5"/>
        </w:numPr>
        <w:shd w:val="clear" w:color="auto" w:fill="FFFFFF"/>
        <w:spacing w:line="360" w:lineRule="auto"/>
        <w:jc w:val="both"/>
      </w:pPr>
      <w:r w:rsidRPr="00E72760">
        <w:t>VšĮ Lekėčių ambulatorijos pasitikėjimo telefonas, kabinetas ir asmuo, į ką gali kreiptis pacientas susidūręs su korupcijos pobūdžio veikla</w:t>
      </w:r>
    </w:p>
    <w:p w14:paraId="7D607E7A" w14:textId="77777777" w:rsidR="00287A4E" w:rsidRPr="00E72760" w:rsidRDefault="00287A4E" w:rsidP="00287A4E">
      <w:pPr>
        <w:numPr>
          <w:ilvl w:val="0"/>
          <w:numId w:val="5"/>
        </w:numPr>
        <w:shd w:val="clear" w:color="auto" w:fill="FFFFFF"/>
        <w:spacing w:line="360" w:lineRule="auto"/>
        <w:jc w:val="both"/>
      </w:pPr>
      <w:r w:rsidRPr="00E72760">
        <w:t>Informacij</w:t>
      </w:r>
      <w:r>
        <w:t>a</w:t>
      </w:r>
      <w:r w:rsidRPr="00E72760">
        <w:t xml:space="preserve"> apie STT, Sveikatos apsaugos ministerijos ir teritorinės ligonių kasos pasitikėjimo telefonus</w:t>
      </w:r>
      <w:r>
        <w:t xml:space="preserve"> </w:t>
      </w:r>
      <w:r w:rsidRPr="00E72760">
        <w:t>bei el.</w:t>
      </w:r>
      <w:r>
        <w:t xml:space="preserve"> </w:t>
      </w:r>
      <w:r w:rsidRPr="00E72760">
        <w:t>pašto adresus,  kur galima anonimiškai kreiptis, jei pacientai susid</w:t>
      </w:r>
      <w:r>
        <w:t>uria</w:t>
      </w:r>
      <w:r w:rsidRPr="00E72760">
        <w:t xml:space="preserve"> su korupcijos sveikatos apsaugos sistemoje faktais.</w:t>
      </w:r>
    </w:p>
    <w:p w14:paraId="79E10AA0" w14:textId="2A272F23" w:rsidR="00287A4E" w:rsidRPr="00E72760" w:rsidRDefault="00287A4E" w:rsidP="00287A4E">
      <w:pPr>
        <w:numPr>
          <w:ilvl w:val="0"/>
          <w:numId w:val="5"/>
        </w:numPr>
        <w:shd w:val="clear" w:color="auto" w:fill="FFFFFF"/>
        <w:spacing w:line="360" w:lineRule="auto"/>
        <w:jc w:val="both"/>
      </w:pPr>
      <w:r w:rsidRPr="00E72760">
        <w:t>VšĮ Lekėčių ambulatorijos „</w:t>
      </w:r>
      <w:r w:rsidRPr="00E72760">
        <w:rPr>
          <w:rFonts w:eastAsia="SimSun"/>
          <w:kern w:val="3"/>
        </w:rPr>
        <w:t>Korupcijos prevencijos programa 202</w:t>
      </w:r>
      <w:r>
        <w:rPr>
          <w:rFonts w:eastAsia="SimSun"/>
          <w:kern w:val="3"/>
        </w:rPr>
        <w:t>4</w:t>
      </w:r>
      <w:r w:rsidRPr="00E72760">
        <w:rPr>
          <w:rFonts w:eastAsia="SimSun"/>
          <w:kern w:val="3"/>
        </w:rPr>
        <w:t xml:space="preserve"> – 202</w:t>
      </w:r>
      <w:r>
        <w:rPr>
          <w:rFonts w:eastAsia="SimSun"/>
          <w:kern w:val="3"/>
        </w:rPr>
        <w:t>6</w:t>
      </w:r>
      <w:r w:rsidRPr="00E72760">
        <w:rPr>
          <w:rFonts w:eastAsia="SimSun"/>
          <w:kern w:val="3"/>
        </w:rPr>
        <w:t xml:space="preserve"> metams“</w:t>
      </w:r>
      <w:r>
        <w:rPr>
          <w:rFonts w:eastAsia="SimSun"/>
          <w:kern w:val="3"/>
        </w:rPr>
        <w:t>.</w:t>
      </w:r>
    </w:p>
    <w:p w14:paraId="49618327" w14:textId="5763DC07" w:rsidR="00287A4E" w:rsidRPr="00E72760" w:rsidRDefault="00287A4E" w:rsidP="00287A4E">
      <w:pPr>
        <w:numPr>
          <w:ilvl w:val="0"/>
          <w:numId w:val="5"/>
        </w:numPr>
        <w:shd w:val="clear" w:color="auto" w:fill="FFFFFF"/>
        <w:spacing w:line="360" w:lineRule="auto"/>
        <w:jc w:val="both"/>
      </w:pPr>
      <w:r w:rsidRPr="00E72760">
        <w:rPr>
          <w:rFonts w:eastAsia="SimSun"/>
          <w:kern w:val="3"/>
        </w:rPr>
        <w:t>VšĮ Lekėčių ambulatorijos „Korupcijos prevencijos programos 202</w:t>
      </w:r>
      <w:r>
        <w:rPr>
          <w:rFonts w:eastAsia="SimSun"/>
          <w:kern w:val="3"/>
        </w:rPr>
        <w:t>4</w:t>
      </w:r>
      <w:r w:rsidRPr="00E72760">
        <w:rPr>
          <w:rFonts w:eastAsia="SimSun"/>
          <w:kern w:val="3"/>
        </w:rPr>
        <w:t>-202</w:t>
      </w:r>
      <w:r>
        <w:rPr>
          <w:rFonts w:eastAsia="SimSun"/>
          <w:kern w:val="3"/>
        </w:rPr>
        <w:t>6</w:t>
      </w:r>
      <w:r w:rsidRPr="00E72760">
        <w:rPr>
          <w:rFonts w:eastAsia="SimSun"/>
          <w:kern w:val="3"/>
        </w:rPr>
        <w:t xml:space="preserve"> įgyvendinimo priemonių planas“</w:t>
      </w:r>
      <w:r>
        <w:rPr>
          <w:rFonts w:eastAsia="SimSun"/>
          <w:kern w:val="3"/>
        </w:rPr>
        <w:t>.</w:t>
      </w:r>
    </w:p>
    <w:p w14:paraId="342C114E" w14:textId="6F2DA9D4" w:rsidR="00230E3D" w:rsidRDefault="00287A4E" w:rsidP="00287A4E">
      <w:pPr>
        <w:shd w:val="clear" w:color="auto" w:fill="FFFFFF"/>
        <w:spacing w:line="360" w:lineRule="auto"/>
        <w:ind w:right="19" w:firstLine="456"/>
        <w:jc w:val="both"/>
      </w:pPr>
      <w:r w:rsidRPr="00882F6D">
        <w:t>Pranešimų apie korupcijos atvejus ir korupcijos faktų 202</w:t>
      </w:r>
      <w:r>
        <w:t>4</w:t>
      </w:r>
      <w:r w:rsidRPr="00882F6D">
        <w:t xml:space="preserve"> metais įstaigoje nebuvo. 202</w:t>
      </w:r>
      <w:r>
        <w:t>3</w:t>
      </w:r>
      <w:r w:rsidRPr="00882F6D">
        <w:t xml:space="preserve"> metais VšĮ Lekėčių ambulatorija </w:t>
      </w:r>
      <w:r>
        <w:t>gavo S</w:t>
      </w:r>
      <w:r w:rsidRPr="00882F6D">
        <w:rPr>
          <w:color w:val="000000"/>
        </w:rPr>
        <w:t>kaidrios asmens sveikatos priežiūros įstaigos vard</w:t>
      </w:r>
      <w:r>
        <w:rPr>
          <w:color w:val="000000"/>
        </w:rPr>
        <w:t>ą.</w:t>
      </w:r>
      <w:r w:rsidRPr="00882F6D">
        <w:t xml:space="preserve"> Visa su korupcijos prevencija susijusi informacija skelbiama įstaigos internet</w:t>
      </w:r>
      <w:r>
        <w:t>o</w:t>
      </w:r>
      <w:r w:rsidRPr="00882F6D">
        <w:t xml:space="preserve"> svetainėje </w:t>
      </w:r>
      <w:hyperlink r:id="rId14" w:history="1">
        <w:r w:rsidR="00230E3D" w:rsidRPr="00CD32FE">
          <w:rPr>
            <w:rStyle w:val="Hipersaitas"/>
          </w:rPr>
          <w:t>https://lekeciuambulatorija.lt/korupcijos-prevencija/</w:t>
        </w:r>
      </w:hyperlink>
    </w:p>
    <w:p w14:paraId="1C7F11BD" w14:textId="6BEE6881" w:rsidR="00287A4E" w:rsidRDefault="00287A4E" w:rsidP="00287A4E">
      <w:pPr>
        <w:shd w:val="clear" w:color="auto" w:fill="FFFFFF"/>
        <w:spacing w:line="360" w:lineRule="auto"/>
        <w:ind w:right="19" w:firstLine="456"/>
        <w:jc w:val="both"/>
      </w:pPr>
      <w:r>
        <w:rPr>
          <w:spacing w:val="-7"/>
        </w:rPr>
        <w:t xml:space="preserve">   2022 m. sausio 21 d. Šakių rajono savivaldybės tarybos sprendimu Nr. T-13 </w:t>
      </w:r>
      <w:r>
        <w:t xml:space="preserve">(2024 m. gruodžio 20 d. sprendimo Nr. T-419 redakcija ) </w:t>
      </w:r>
      <w:r>
        <w:rPr>
          <w:spacing w:val="-7"/>
        </w:rPr>
        <w:t>patvirtinta VšĮ Lekėčių ambulatorijos stebėtojų taryba.</w:t>
      </w:r>
      <w:r w:rsidRPr="004B1D29">
        <w:rPr>
          <w:spacing w:val="-7"/>
        </w:rPr>
        <w:t xml:space="preserve"> 20</w:t>
      </w:r>
      <w:r>
        <w:rPr>
          <w:spacing w:val="-7"/>
        </w:rPr>
        <w:t>24</w:t>
      </w:r>
      <w:r w:rsidRPr="004B1D29">
        <w:rPr>
          <w:spacing w:val="-7"/>
        </w:rPr>
        <w:t xml:space="preserve"> </w:t>
      </w:r>
      <w:r w:rsidRPr="004B1D29">
        <w:t>m. išlaidų</w:t>
      </w:r>
      <w:r w:rsidRPr="004B1D29">
        <w:rPr>
          <w:color w:val="FF0000"/>
        </w:rPr>
        <w:t>,</w:t>
      </w:r>
      <w:r w:rsidRPr="004B1D29">
        <w:t xml:space="preserve"> susijusių su viešosios įstaigos dalininkais</w:t>
      </w:r>
      <w:r w:rsidRPr="004B1D29">
        <w:rPr>
          <w:color w:val="FF0000"/>
        </w:rPr>
        <w:t>,</w:t>
      </w:r>
      <w:r w:rsidRPr="004B1D29">
        <w:t xml:space="preserve"> nebuvo.</w:t>
      </w:r>
    </w:p>
    <w:p w14:paraId="66EC99C3" w14:textId="77777777" w:rsidR="00F26A60" w:rsidRDefault="00F26A60" w:rsidP="00B350C2">
      <w:pPr>
        <w:shd w:val="clear" w:color="auto" w:fill="FFFFFF"/>
        <w:spacing w:line="360" w:lineRule="auto"/>
        <w:ind w:right="19" w:firstLine="456"/>
        <w:jc w:val="center"/>
        <w:rPr>
          <w:b/>
          <w:bCs/>
        </w:rPr>
      </w:pPr>
    </w:p>
    <w:p w14:paraId="2FBCB092" w14:textId="7F360D96" w:rsidR="00B350C2" w:rsidRPr="00B350C2" w:rsidRDefault="00B350C2" w:rsidP="00B350C2">
      <w:pPr>
        <w:shd w:val="clear" w:color="auto" w:fill="FFFFFF"/>
        <w:spacing w:line="360" w:lineRule="auto"/>
        <w:ind w:right="19" w:firstLine="456"/>
        <w:jc w:val="center"/>
        <w:rPr>
          <w:b/>
          <w:bCs/>
        </w:rPr>
      </w:pPr>
      <w:r w:rsidRPr="00B350C2">
        <w:rPr>
          <w:b/>
          <w:bCs/>
        </w:rPr>
        <w:t>3.9 INFORMACINIŲ TECHNOLOGIJŲ DIEGIMO IR PLĖTROS LYGIS</w:t>
      </w:r>
    </w:p>
    <w:p w14:paraId="50F8A5E3" w14:textId="5D53D92C" w:rsidR="00CA187A" w:rsidRDefault="00B350C2" w:rsidP="00CA187A">
      <w:pPr>
        <w:shd w:val="clear" w:color="auto" w:fill="FFFFFF"/>
        <w:spacing w:line="360" w:lineRule="auto"/>
        <w:ind w:right="19" w:firstLine="456"/>
        <w:jc w:val="both"/>
      </w:pPr>
      <w:r>
        <w:t xml:space="preserve">  </w:t>
      </w:r>
      <w:r w:rsidR="00CA187A">
        <w:t xml:space="preserve"> </w:t>
      </w:r>
      <w:r w:rsidR="00CA187A" w:rsidRPr="00846CBD">
        <w:t xml:space="preserve">VšĮ Lekėčių ambulatorija </w:t>
      </w:r>
      <w:r w:rsidR="00F26A60" w:rsidRPr="00846CBD">
        <w:t xml:space="preserve">2017 metais </w:t>
      </w:r>
      <w:r w:rsidR="00CA187A" w:rsidRPr="00846CBD">
        <w:t xml:space="preserve">sudarė sutartį su VĮ Registrų centru ir prisijungė prie e. Sveikatos sistemos, šeimos gydytojai išrašant e. receptus, vaistų sąveikų tikrinimo funkcionalumą naudoja visa apimtimi. Siekiama kuo daugiau paslaugų perkelti į e. Sveikatos sistemą ir pagerinti paslaugų prieinamumą 2020 metais VšĮ Lekėčių ambulatorija pasirašė sutartį su VĮ Registrų centru dėl prisijungimo prie išankstinės pacientų registravimo sistemos IPR IS. </w:t>
      </w:r>
      <w:r>
        <w:t>Nuo 2024 metų liepos mėnesio VšĮ Lekėčių ambulatorija pradėjo dirbti su FOXUS</w:t>
      </w:r>
      <w:r w:rsidR="00CA187A" w:rsidRPr="00B350C2">
        <w:t xml:space="preserve"> </w:t>
      </w:r>
      <w:r>
        <w:t>IS</w:t>
      </w:r>
      <w:r w:rsidR="00D411F4">
        <w:t xml:space="preserve"> ir išankstinė pacientų registracija</w:t>
      </w:r>
      <w:r>
        <w:t xml:space="preserve"> </w:t>
      </w:r>
      <w:r w:rsidR="00D411F4">
        <w:t xml:space="preserve">buvo vykdoma per FOXUS IS, bet </w:t>
      </w:r>
      <w:r>
        <w:t>dėl tech</w:t>
      </w:r>
      <w:r w:rsidR="00D411F4">
        <w:t>ninių</w:t>
      </w:r>
      <w:r>
        <w:t xml:space="preserve"> kliūčių dalis pacientų </w:t>
      </w:r>
      <w:r w:rsidR="00CA187A" w:rsidRPr="00B350C2">
        <w:t xml:space="preserve">registracijų ambulatorinėms asmens sveikatos priežiūros paslaugoms </w:t>
      </w:r>
      <w:r>
        <w:t>gauti neatsispindėjo</w:t>
      </w:r>
      <w:r w:rsidR="00CA187A" w:rsidRPr="00B350C2">
        <w:t xml:space="preserve"> IPR IS</w:t>
      </w:r>
      <w:r>
        <w:t>. D</w:t>
      </w:r>
      <w:r w:rsidR="00CA187A" w:rsidRPr="00B350C2">
        <w:t>idelis procentas įstaigos pacientų yra vyresnio amžiaus ir registruojasi pas gydytoją telefonu</w:t>
      </w:r>
      <w:r>
        <w:t xml:space="preserve">. </w:t>
      </w:r>
      <w:r w:rsidR="00CA187A" w:rsidRPr="00B350C2">
        <w:t xml:space="preserve"> 2024 metais 99,9 procento vizitų IPR IS sistemoje registravo įstaigos darbuotojai.</w:t>
      </w:r>
      <w:r w:rsidR="00CA187A">
        <w:t xml:space="preserve"> </w:t>
      </w:r>
    </w:p>
    <w:p w14:paraId="0E263370" w14:textId="51D83C0D" w:rsidR="00287A4E" w:rsidRDefault="00287A4E" w:rsidP="00287A4E">
      <w:pPr>
        <w:shd w:val="clear" w:color="auto" w:fill="FFFFFF"/>
        <w:spacing w:line="360" w:lineRule="auto"/>
        <w:ind w:left="523"/>
        <w:jc w:val="both"/>
      </w:pPr>
    </w:p>
    <w:p w14:paraId="1B5D20B3" w14:textId="6AFCE79A" w:rsidR="003D53F4" w:rsidRPr="004D759E" w:rsidRDefault="00F37F2C" w:rsidP="004D759E">
      <w:pPr>
        <w:pStyle w:val="Sraopastraipa"/>
        <w:numPr>
          <w:ilvl w:val="1"/>
          <w:numId w:val="25"/>
        </w:numPr>
        <w:shd w:val="clear" w:color="auto" w:fill="FFFFFF"/>
        <w:spacing w:after="160" w:line="360" w:lineRule="auto"/>
        <w:jc w:val="center"/>
        <w:rPr>
          <w:b/>
          <w:color w:val="000000" w:themeColor="text1"/>
        </w:rPr>
      </w:pPr>
      <w:r>
        <w:rPr>
          <w:b/>
          <w:color w:val="000000" w:themeColor="text1"/>
        </w:rPr>
        <w:t xml:space="preserve"> </w:t>
      </w:r>
      <w:r w:rsidR="009F08E9">
        <w:rPr>
          <w:b/>
          <w:color w:val="000000" w:themeColor="text1"/>
        </w:rPr>
        <w:t>S</w:t>
      </w:r>
      <w:r w:rsidR="00F26A60" w:rsidRPr="004D759E">
        <w:rPr>
          <w:b/>
          <w:color w:val="000000" w:themeColor="text1"/>
        </w:rPr>
        <w:t>UTEIKTŲ SVEIKATOS PRIEŽIŪROS PASLAUGŲ SKAIČIUS</w:t>
      </w:r>
    </w:p>
    <w:bookmarkEnd w:id="1"/>
    <w:p w14:paraId="09746CB5" w14:textId="77777777" w:rsidR="004D759E" w:rsidRDefault="00F26A60" w:rsidP="004D759E">
      <w:pPr>
        <w:shd w:val="clear" w:color="auto" w:fill="FFFFFF"/>
        <w:spacing w:after="160" w:line="360" w:lineRule="auto"/>
        <w:jc w:val="both"/>
      </w:pPr>
      <w:r>
        <w:rPr>
          <w:rFonts w:ascii="Calibri" w:hAnsi="Calibri" w:cs="Calibri"/>
          <w:color w:val="222222"/>
          <w:sz w:val="22"/>
          <w:szCs w:val="22"/>
        </w:rPr>
        <w:t xml:space="preserve">              </w:t>
      </w:r>
      <w:r w:rsidR="005A318E">
        <w:rPr>
          <w:rFonts w:ascii="Calibri" w:hAnsi="Calibri" w:cs="Calibri"/>
          <w:color w:val="222222"/>
          <w:sz w:val="22"/>
          <w:szCs w:val="22"/>
        </w:rPr>
        <w:t>P</w:t>
      </w:r>
      <w:r w:rsidR="00E56651" w:rsidRPr="0045281A">
        <w:t>rie VšĮ Lekėčių ambulatorijos 20</w:t>
      </w:r>
      <w:r w:rsidR="0055007C" w:rsidRPr="0045281A">
        <w:t>2</w:t>
      </w:r>
      <w:r w:rsidR="005A318E">
        <w:t>4</w:t>
      </w:r>
      <w:r w:rsidR="00E56651" w:rsidRPr="0045281A">
        <w:t xml:space="preserve"> m. gruodžio 31 d. duomenimis buvo prisirašę iš viso </w:t>
      </w:r>
      <w:r w:rsidR="00856289">
        <w:t>968</w:t>
      </w:r>
      <w:r w:rsidR="00E137F8">
        <w:t xml:space="preserve"> </w:t>
      </w:r>
      <w:r w:rsidR="00E56651" w:rsidRPr="0045281A">
        <w:t>pacientai, iš jų:</w:t>
      </w:r>
    </w:p>
    <w:p w14:paraId="697F553A" w14:textId="72D41B0A" w:rsidR="00E56651" w:rsidRPr="0045281A" w:rsidRDefault="00E56651" w:rsidP="004D759E">
      <w:pPr>
        <w:pStyle w:val="Sraopastraipa"/>
        <w:numPr>
          <w:ilvl w:val="0"/>
          <w:numId w:val="24"/>
        </w:numPr>
        <w:shd w:val="clear" w:color="auto" w:fill="FFFFFF"/>
        <w:spacing w:after="160" w:line="360" w:lineRule="auto"/>
        <w:jc w:val="both"/>
      </w:pPr>
      <w:r w:rsidRPr="0045281A">
        <w:t xml:space="preserve">vaikai iki 1 metų amžiaus – </w:t>
      </w:r>
      <w:r w:rsidR="00856289">
        <w:t>0</w:t>
      </w:r>
      <w:r w:rsidRPr="0045281A">
        <w:t xml:space="preserve"> ;</w:t>
      </w:r>
    </w:p>
    <w:p w14:paraId="54F579EC" w14:textId="237213DB" w:rsidR="00E56651" w:rsidRPr="0045281A" w:rsidRDefault="004D759E" w:rsidP="004D759E">
      <w:pPr>
        <w:pStyle w:val="Sraopastraipa"/>
        <w:numPr>
          <w:ilvl w:val="0"/>
          <w:numId w:val="24"/>
        </w:numPr>
        <w:tabs>
          <w:tab w:val="left" w:pos="1440"/>
        </w:tabs>
        <w:spacing w:line="360" w:lineRule="auto"/>
        <w:jc w:val="both"/>
      </w:pPr>
      <w:r>
        <w:t xml:space="preserve">    </w:t>
      </w:r>
      <w:r w:rsidR="00E56651" w:rsidRPr="0045281A">
        <w:t xml:space="preserve">vaikai nuo 1 iki </w:t>
      </w:r>
      <w:r w:rsidR="00B87B4B" w:rsidRPr="0045281A">
        <w:t>7</w:t>
      </w:r>
      <w:r w:rsidR="00E56651" w:rsidRPr="0045281A">
        <w:t xml:space="preserve"> metų amžiaus – </w:t>
      </w:r>
      <w:r w:rsidR="00856289">
        <w:t>45</w:t>
      </w:r>
      <w:r w:rsidR="00E56651" w:rsidRPr="0045281A">
        <w:t>;</w:t>
      </w:r>
    </w:p>
    <w:p w14:paraId="68532321" w14:textId="7050EC18" w:rsidR="00E56651" w:rsidRPr="0045281A" w:rsidRDefault="004D759E" w:rsidP="004D759E">
      <w:pPr>
        <w:pStyle w:val="Sraopastraipa"/>
        <w:numPr>
          <w:ilvl w:val="0"/>
          <w:numId w:val="24"/>
        </w:numPr>
        <w:tabs>
          <w:tab w:val="left" w:pos="1440"/>
        </w:tabs>
        <w:spacing w:line="360" w:lineRule="auto"/>
        <w:jc w:val="both"/>
      </w:pPr>
      <w:r>
        <w:t xml:space="preserve">    </w:t>
      </w:r>
      <w:r w:rsidR="00E56651" w:rsidRPr="0045281A">
        <w:t xml:space="preserve">vaikai nuo </w:t>
      </w:r>
      <w:r w:rsidR="00B87B4B" w:rsidRPr="0045281A">
        <w:t>8</w:t>
      </w:r>
      <w:r w:rsidR="00E56651" w:rsidRPr="0045281A">
        <w:t xml:space="preserve"> iki 17 metų amžiaus – </w:t>
      </w:r>
      <w:r w:rsidR="00856289">
        <w:t>82</w:t>
      </w:r>
      <w:r w:rsidR="00E56651" w:rsidRPr="0045281A">
        <w:t>;</w:t>
      </w:r>
    </w:p>
    <w:p w14:paraId="5877A55E" w14:textId="692D46E6" w:rsidR="00E56651" w:rsidRPr="0045281A" w:rsidRDefault="004D759E" w:rsidP="004D759E">
      <w:pPr>
        <w:pStyle w:val="Sraopastraipa"/>
        <w:numPr>
          <w:ilvl w:val="0"/>
          <w:numId w:val="24"/>
        </w:numPr>
        <w:tabs>
          <w:tab w:val="left" w:pos="1440"/>
        </w:tabs>
        <w:spacing w:line="360" w:lineRule="auto"/>
        <w:jc w:val="both"/>
      </w:pPr>
      <w:r>
        <w:lastRenderedPageBreak/>
        <w:t xml:space="preserve"> </w:t>
      </w:r>
      <w:r w:rsidR="00B87B4B" w:rsidRPr="0045281A">
        <w:t>suaugusieji nuo 18 iki 34</w:t>
      </w:r>
      <w:r w:rsidR="00E56651" w:rsidRPr="0045281A">
        <w:t xml:space="preserve"> metų amžiaus – </w:t>
      </w:r>
      <w:r w:rsidR="002B6DFC">
        <w:t>1</w:t>
      </w:r>
      <w:r w:rsidR="00856289">
        <w:t>62</w:t>
      </w:r>
      <w:r w:rsidR="00E56651" w:rsidRPr="0045281A">
        <w:t>;</w:t>
      </w:r>
    </w:p>
    <w:p w14:paraId="010FF513" w14:textId="3576DC7D" w:rsidR="00B87B4B" w:rsidRPr="0045281A" w:rsidRDefault="004D759E" w:rsidP="004D759E">
      <w:pPr>
        <w:pStyle w:val="Sraopastraipa"/>
        <w:numPr>
          <w:ilvl w:val="0"/>
          <w:numId w:val="24"/>
        </w:numPr>
        <w:tabs>
          <w:tab w:val="left" w:pos="1440"/>
        </w:tabs>
        <w:spacing w:line="360" w:lineRule="auto"/>
        <w:jc w:val="both"/>
      </w:pPr>
      <w:r>
        <w:t xml:space="preserve"> </w:t>
      </w:r>
      <w:r w:rsidR="00B87B4B" w:rsidRPr="0045281A">
        <w:t>sua</w:t>
      </w:r>
      <w:r w:rsidR="00EF1590">
        <w:t>u</w:t>
      </w:r>
      <w:r w:rsidR="00B87B4B" w:rsidRPr="0045281A">
        <w:t xml:space="preserve">gusieji nuo 35 iki 49 metų amžiaus – </w:t>
      </w:r>
      <w:r w:rsidR="002B6DFC">
        <w:t>1</w:t>
      </w:r>
      <w:r w:rsidR="00E137F8">
        <w:t>5</w:t>
      </w:r>
      <w:r w:rsidR="00856289">
        <w:t>1</w:t>
      </w:r>
      <w:r w:rsidR="00B87B4B" w:rsidRPr="0045281A">
        <w:t>;</w:t>
      </w:r>
    </w:p>
    <w:p w14:paraId="5C3978EC" w14:textId="4A56179A" w:rsidR="00E56651" w:rsidRPr="0045281A" w:rsidRDefault="004D759E" w:rsidP="004D759E">
      <w:pPr>
        <w:pStyle w:val="Sraopastraipa"/>
        <w:numPr>
          <w:ilvl w:val="0"/>
          <w:numId w:val="24"/>
        </w:numPr>
        <w:tabs>
          <w:tab w:val="left" w:pos="1440"/>
        </w:tabs>
        <w:spacing w:line="360" w:lineRule="auto"/>
        <w:jc w:val="both"/>
      </w:pPr>
      <w:r>
        <w:t xml:space="preserve"> </w:t>
      </w:r>
      <w:r w:rsidR="00E56651" w:rsidRPr="0045281A">
        <w:t xml:space="preserve">vyresni nuo 50 iki 65 metų amžiaus – </w:t>
      </w:r>
      <w:r w:rsidR="002B6DFC">
        <w:t>2</w:t>
      </w:r>
      <w:r w:rsidR="00E137F8">
        <w:t>7</w:t>
      </w:r>
      <w:r w:rsidR="00856289">
        <w:t>6</w:t>
      </w:r>
      <w:r w:rsidR="00E56651" w:rsidRPr="0045281A">
        <w:t>;</w:t>
      </w:r>
    </w:p>
    <w:p w14:paraId="23E0D738" w14:textId="0833BFDA" w:rsidR="00E56651" w:rsidRPr="0045281A" w:rsidRDefault="004D759E" w:rsidP="004D759E">
      <w:pPr>
        <w:pStyle w:val="Sraopastraipa"/>
        <w:numPr>
          <w:ilvl w:val="0"/>
          <w:numId w:val="24"/>
        </w:numPr>
        <w:tabs>
          <w:tab w:val="left" w:pos="1440"/>
        </w:tabs>
        <w:spacing w:line="360" w:lineRule="auto"/>
        <w:jc w:val="both"/>
      </w:pPr>
      <w:r>
        <w:t xml:space="preserve"> </w:t>
      </w:r>
      <w:r w:rsidR="00E56651" w:rsidRPr="0045281A">
        <w:t xml:space="preserve">vyresni 65 metų amžiaus – </w:t>
      </w:r>
      <w:r w:rsidR="002B6DFC">
        <w:t>2</w:t>
      </w:r>
      <w:r w:rsidR="00856289">
        <w:t>52</w:t>
      </w:r>
      <w:r w:rsidR="00E56651" w:rsidRPr="0045281A">
        <w:t>.</w:t>
      </w:r>
    </w:p>
    <w:p w14:paraId="03AD4A5A" w14:textId="77777777" w:rsidR="00D2057B" w:rsidRPr="002D2E9B" w:rsidRDefault="00D2057B" w:rsidP="00D2057B">
      <w:pPr>
        <w:tabs>
          <w:tab w:val="left" w:pos="1440"/>
        </w:tabs>
        <w:spacing w:line="360" w:lineRule="auto"/>
        <w:ind w:left="1260"/>
        <w:jc w:val="both"/>
        <w:rPr>
          <w:color w:val="FF0000"/>
        </w:rPr>
      </w:pPr>
    </w:p>
    <w:p w14:paraId="2A0A0B5B" w14:textId="77777777" w:rsidR="00646C29" w:rsidRPr="00E37C89" w:rsidRDefault="00646C29" w:rsidP="00E37C89">
      <w:pPr>
        <w:tabs>
          <w:tab w:val="left" w:pos="1440"/>
        </w:tabs>
        <w:spacing w:line="360" w:lineRule="auto"/>
        <w:ind w:left="1260"/>
        <w:rPr>
          <w:i/>
          <w:color w:val="FF0000"/>
        </w:rPr>
      </w:pPr>
      <w:r w:rsidRPr="00E37C89">
        <w:rPr>
          <w:i/>
          <w:noProof/>
          <w:color w:val="FF0000"/>
        </w:rPr>
        <w:drawing>
          <wp:inline distT="0" distB="0" distL="0" distR="0" wp14:anchorId="2845C82E" wp14:editId="0EEDE57F">
            <wp:extent cx="4754880" cy="3148716"/>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E625F6C" w14:textId="1FF86DE2" w:rsidR="008666F8" w:rsidRDefault="00A74BD8" w:rsidP="008666F8">
      <w:pPr>
        <w:tabs>
          <w:tab w:val="left" w:pos="1440"/>
        </w:tabs>
        <w:spacing w:line="360" w:lineRule="auto"/>
        <w:ind w:left="1260"/>
        <w:jc w:val="center"/>
      </w:pPr>
      <w:r>
        <w:rPr>
          <w:b/>
        </w:rPr>
        <w:t>2</w:t>
      </w:r>
      <w:r w:rsidR="008666F8" w:rsidRPr="008666F8">
        <w:rPr>
          <w:b/>
        </w:rPr>
        <w:t xml:space="preserve"> pav.</w:t>
      </w:r>
      <w:r w:rsidR="008666F8" w:rsidRPr="008666F8">
        <w:t xml:space="preserve"> Prisirašiusių pacientų pasiskirstymas pagal amžiaus grupes, proc.</w:t>
      </w:r>
    </w:p>
    <w:p w14:paraId="3FB13BF9" w14:textId="0D568D50" w:rsidR="009D27D6" w:rsidRDefault="009D27D6" w:rsidP="008666F8">
      <w:pPr>
        <w:tabs>
          <w:tab w:val="left" w:pos="1440"/>
        </w:tabs>
        <w:spacing w:line="360" w:lineRule="auto"/>
        <w:ind w:left="1260"/>
        <w:jc w:val="center"/>
      </w:pPr>
    </w:p>
    <w:p w14:paraId="4C77DEF9" w14:textId="56E3771D" w:rsidR="009D27D6" w:rsidRPr="008666F8" w:rsidRDefault="009D27D6" w:rsidP="008666F8">
      <w:pPr>
        <w:tabs>
          <w:tab w:val="left" w:pos="1440"/>
        </w:tabs>
        <w:spacing w:line="360" w:lineRule="auto"/>
        <w:ind w:left="1260"/>
        <w:jc w:val="center"/>
      </w:pPr>
      <w:r>
        <w:rPr>
          <w:noProof/>
        </w:rPr>
        <w:drawing>
          <wp:inline distT="0" distB="0" distL="0" distR="0" wp14:anchorId="6F5D88DF" wp14:editId="6578BF14">
            <wp:extent cx="5462546" cy="3200400"/>
            <wp:effectExtent l="0" t="0" r="0" b="0"/>
            <wp:docPr id="4"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EF3A95E" w14:textId="3D983938" w:rsidR="00D2057B" w:rsidRPr="00AA4210" w:rsidRDefault="00A74BD8" w:rsidP="00AA4210">
      <w:pPr>
        <w:tabs>
          <w:tab w:val="left" w:pos="1440"/>
        </w:tabs>
        <w:spacing w:line="360" w:lineRule="auto"/>
        <w:ind w:left="1260"/>
        <w:jc w:val="center"/>
      </w:pPr>
      <w:r>
        <w:rPr>
          <w:b/>
          <w:bCs/>
        </w:rPr>
        <w:t>3</w:t>
      </w:r>
      <w:r w:rsidR="00AA4210" w:rsidRPr="00AA4210">
        <w:rPr>
          <w:b/>
          <w:bCs/>
        </w:rPr>
        <w:t xml:space="preserve"> pav.</w:t>
      </w:r>
      <w:r w:rsidR="00AA4210" w:rsidRPr="00AA4210">
        <w:t xml:space="preserve"> pacientų kaita pagal amžiaus grupes lyginant 20</w:t>
      </w:r>
      <w:r w:rsidR="000A3910">
        <w:t>2</w:t>
      </w:r>
      <w:r w:rsidR="00203A16">
        <w:t>2</w:t>
      </w:r>
      <w:r w:rsidR="00AA4210" w:rsidRPr="00AA4210">
        <w:t>,</w:t>
      </w:r>
      <w:r w:rsidR="000B55B8">
        <w:t xml:space="preserve"> </w:t>
      </w:r>
      <w:r w:rsidR="00AA4210" w:rsidRPr="00AA4210">
        <w:t>202</w:t>
      </w:r>
      <w:r w:rsidR="00203A16">
        <w:t>3</w:t>
      </w:r>
      <w:r w:rsidR="00AA4210" w:rsidRPr="00AA4210">
        <w:t xml:space="preserve"> ir 202</w:t>
      </w:r>
      <w:r w:rsidR="00203A16">
        <w:t>4</w:t>
      </w:r>
      <w:r w:rsidR="00AA4210" w:rsidRPr="00AA4210">
        <w:t xml:space="preserve"> metus</w:t>
      </w:r>
    </w:p>
    <w:p w14:paraId="6ED19556" w14:textId="77777777" w:rsidR="00D62905" w:rsidRDefault="00D62905" w:rsidP="006C2E67">
      <w:pPr>
        <w:shd w:val="clear" w:color="auto" w:fill="FFFFFF"/>
        <w:spacing w:line="360" w:lineRule="auto"/>
        <w:ind w:firstLine="504"/>
        <w:jc w:val="both"/>
        <w:rPr>
          <w:bCs/>
          <w:spacing w:val="-7"/>
        </w:rPr>
      </w:pPr>
    </w:p>
    <w:p w14:paraId="64B57402" w14:textId="1B97A6F0" w:rsidR="00E56651" w:rsidRPr="004B1D29" w:rsidRDefault="00E56651" w:rsidP="006C2E67">
      <w:pPr>
        <w:shd w:val="clear" w:color="auto" w:fill="FFFFFF"/>
        <w:spacing w:line="360" w:lineRule="auto"/>
        <w:ind w:firstLine="504"/>
        <w:jc w:val="both"/>
      </w:pPr>
      <w:r w:rsidRPr="004B1D29">
        <w:rPr>
          <w:bCs/>
          <w:spacing w:val="-7"/>
        </w:rPr>
        <w:lastRenderedPageBreak/>
        <w:t>Lyginant</w:t>
      </w:r>
      <w:r w:rsidRPr="004B1D29">
        <w:rPr>
          <w:b/>
          <w:bCs/>
          <w:spacing w:val="-7"/>
        </w:rPr>
        <w:t xml:space="preserve"> </w:t>
      </w:r>
      <w:r w:rsidRPr="004B1D29">
        <w:rPr>
          <w:bCs/>
          <w:spacing w:val="-7"/>
        </w:rPr>
        <w:t>20</w:t>
      </w:r>
      <w:r w:rsidR="0029360B">
        <w:rPr>
          <w:bCs/>
          <w:spacing w:val="-7"/>
        </w:rPr>
        <w:t>2</w:t>
      </w:r>
      <w:r w:rsidR="00203A16">
        <w:rPr>
          <w:bCs/>
          <w:spacing w:val="-7"/>
        </w:rPr>
        <w:t>3</w:t>
      </w:r>
      <w:r w:rsidRPr="004B1D29">
        <w:rPr>
          <w:bCs/>
          <w:spacing w:val="-7"/>
        </w:rPr>
        <w:t xml:space="preserve"> m. ir 20</w:t>
      </w:r>
      <w:r w:rsidR="007777AC">
        <w:rPr>
          <w:bCs/>
          <w:spacing w:val="-7"/>
        </w:rPr>
        <w:t>2</w:t>
      </w:r>
      <w:r w:rsidR="00203A16">
        <w:rPr>
          <w:bCs/>
          <w:spacing w:val="-7"/>
        </w:rPr>
        <w:t>4</w:t>
      </w:r>
      <w:r w:rsidRPr="004B1D29">
        <w:rPr>
          <w:bCs/>
          <w:spacing w:val="-7"/>
        </w:rPr>
        <w:t xml:space="preserve"> m.</w:t>
      </w:r>
      <w:r w:rsidRPr="004B1D29">
        <w:rPr>
          <w:b/>
          <w:bCs/>
          <w:spacing w:val="-7"/>
        </w:rPr>
        <w:t xml:space="preserve"> </w:t>
      </w:r>
      <w:r w:rsidRPr="004B1D29">
        <w:rPr>
          <w:spacing w:val="-7"/>
        </w:rPr>
        <w:t>prisirašiusių gyventojų skaičius</w:t>
      </w:r>
      <w:r w:rsidR="00A802E9">
        <w:rPr>
          <w:spacing w:val="-7"/>
        </w:rPr>
        <w:t xml:space="preserve"> </w:t>
      </w:r>
      <w:r w:rsidR="00E137F8">
        <w:rPr>
          <w:spacing w:val="-7"/>
        </w:rPr>
        <w:t xml:space="preserve">sumažėjo </w:t>
      </w:r>
      <w:r w:rsidR="00203A16">
        <w:rPr>
          <w:spacing w:val="-7"/>
        </w:rPr>
        <w:t>4</w:t>
      </w:r>
      <w:r w:rsidR="00E137F8">
        <w:rPr>
          <w:spacing w:val="-7"/>
        </w:rPr>
        <w:t xml:space="preserve"> procent</w:t>
      </w:r>
      <w:r w:rsidR="00203A16">
        <w:rPr>
          <w:spacing w:val="-7"/>
        </w:rPr>
        <w:t>ais</w:t>
      </w:r>
      <w:r w:rsidR="00A802E9">
        <w:rPr>
          <w:spacing w:val="-7"/>
        </w:rPr>
        <w:t xml:space="preserve">. </w:t>
      </w:r>
      <w:r w:rsidR="00E93274">
        <w:rPr>
          <w:spacing w:val="-7"/>
        </w:rPr>
        <w:t>I</w:t>
      </w:r>
      <w:r w:rsidRPr="004B1D29">
        <w:rPr>
          <w:spacing w:val="-5"/>
        </w:rPr>
        <w:t xml:space="preserve">šlieka ta pati tendencija - mažėja prisirašiusių pacientų skaičius dėl </w:t>
      </w:r>
      <w:r w:rsidR="00EE38CB">
        <w:t>didesnio mirtingumo nei gimstamumo skaičiaus.</w:t>
      </w:r>
      <w:r w:rsidRPr="004B1D29">
        <w:t xml:space="preserve"> </w:t>
      </w:r>
      <w:r w:rsidR="00203A16">
        <w:t>2024 m. pabaigoje prie įstaigos nebuvo prisirašęs nei vienas vaikas iki metų .</w:t>
      </w:r>
    </w:p>
    <w:p w14:paraId="0295601B" w14:textId="05552D95" w:rsidR="008068F7" w:rsidRDefault="00E56651" w:rsidP="00CA4EA5">
      <w:pPr>
        <w:shd w:val="clear" w:color="auto" w:fill="FFFFFF"/>
        <w:spacing w:line="360" w:lineRule="auto"/>
        <w:ind w:right="19" w:firstLine="456"/>
        <w:jc w:val="both"/>
        <w:rPr>
          <w:spacing w:val="-5"/>
        </w:rPr>
      </w:pPr>
      <w:bookmarkStart w:id="4" w:name="_Hlk192763903"/>
      <w:r w:rsidRPr="000B6A2A">
        <w:rPr>
          <w:spacing w:val="-5"/>
        </w:rPr>
        <w:t>VšĮ Lekėčių ambulatorijoje</w:t>
      </w:r>
      <w:r w:rsidR="00823C70" w:rsidRPr="000B6A2A">
        <w:rPr>
          <w:spacing w:val="-5"/>
        </w:rPr>
        <w:t xml:space="preserve"> </w:t>
      </w:r>
      <w:r w:rsidR="006A7DDC" w:rsidRPr="000B6A2A">
        <w:rPr>
          <w:spacing w:val="-5"/>
        </w:rPr>
        <w:t>202</w:t>
      </w:r>
      <w:r w:rsidR="003B5462">
        <w:rPr>
          <w:spacing w:val="-5"/>
        </w:rPr>
        <w:t>4</w:t>
      </w:r>
      <w:r w:rsidR="006A7DDC" w:rsidRPr="000B6A2A">
        <w:rPr>
          <w:spacing w:val="-5"/>
        </w:rPr>
        <w:t xml:space="preserve"> m. buvo </w:t>
      </w:r>
      <w:r w:rsidR="00B616F5" w:rsidRPr="000B6A2A">
        <w:rPr>
          <w:spacing w:val="-5"/>
        </w:rPr>
        <w:t>atliktos</w:t>
      </w:r>
      <w:r w:rsidR="006B2DC5" w:rsidRPr="000B6A2A">
        <w:rPr>
          <w:spacing w:val="-5"/>
        </w:rPr>
        <w:t xml:space="preserve"> </w:t>
      </w:r>
      <w:r w:rsidR="00823C70" w:rsidRPr="000B6A2A">
        <w:rPr>
          <w:spacing w:val="-5"/>
        </w:rPr>
        <w:t xml:space="preserve"> </w:t>
      </w:r>
      <w:r w:rsidR="003B5462">
        <w:rPr>
          <w:spacing w:val="-5"/>
        </w:rPr>
        <w:t>8687</w:t>
      </w:r>
      <w:r w:rsidR="00976FC8">
        <w:rPr>
          <w:spacing w:val="-5"/>
        </w:rPr>
        <w:t xml:space="preserve"> </w:t>
      </w:r>
      <w:r w:rsidR="00B616F5" w:rsidRPr="000B6A2A">
        <w:rPr>
          <w:spacing w:val="-5"/>
        </w:rPr>
        <w:t>paslaugos</w:t>
      </w:r>
      <w:r w:rsidR="00823C70" w:rsidRPr="000B6A2A">
        <w:rPr>
          <w:spacing w:val="-5"/>
        </w:rPr>
        <w:t xml:space="preserve"> </w:t>
      </w:r>
      <w:r w:rsidR="00B616F5" w:rsidRPr="000B6A2A">
        <w:rPr>
          <w:spacing w:val="-5"/>
        </w:rPr>
        <w:t>pacientams</w:t>
      </w:r>
      <w:r w:rsidR="00DA3F4F">
        <w:rPr>
          <w:spacing w:val="-5"/>
        </w:rPr>
        <w:t xml:space="preserve">. </w:t>
      </w:r>
      <w:r w:rsidR="00F271C3" w:rsidRPr="000B6A2A">
        <w:rPr>
          <w:spacing w:val="-5"/>
        </w:rPr>
        <w:t>V</w:t>
      </w:r>
      <w:r w:rsidR="00E91556" w:rsidRPr="000B6A2A">
        <w:rPr>
          <w:spacing w:val="-5"/>
        </w:rPr>
        <w:t xml:space="preserve">idutiniškai </w:t>
      </w:r>
      <w:r w:rsidR="00B616F5" w:rsidRPr="000B6A2A">
        <w:rPr>
          <w:spacing w:val="-5"/>
        </w:rPr>
        <w:t>įstaig</w:t>
      </w:r>
      <w:r w:rsidR="000D1D5D" w:rsidRPr="000B6A2A">
        <w:rPr>
          <w:spacing w:val="-5"/>
        </w:rPr>
        <w:t>a</w:t>
      </w:r>
      <w:r w:rsidR="00B616F5" w:rsidRPr="000B6A2A">
        <w:rPr>
          <w:spacing w:val="-5"/>
        </w:rPr>
        <w:t xml:space="preserve"> </w:t>
      </w:r>
      <w:r w:rsidR="00F271C3" w:rsidRPr="000B6A2A">
        <w:rPr>
          <w:spacing w:val="-5"/>
        </w:rPr>
        <w:t>suteikė</w:t>
      </w:r>
      <w:r w:rsidR="00697BC2">
        <w:rPr>
          <w:spacing w:val="-5"/>
        </w:rPr>
        <w:t xml:space="preserve"> </w:t>
      </w:r>
      <w:r w:rsidR="00613B72">
        <w:rPr>
          <w:spacing w:val="-5"/>
        </w:rPr>
        <w:t>3</w:t>
      </w:r>
      <w:r w:rsidR="003B5462">
        <w:rPr>
          <w:spacing w:val="-5"/>
        </w:rPr>
        <w:t>5</w:t>
      </w:r>
      <w:r w:rsidR="00F271C3" w:rsidRPr="000B6A2A">
        <w:rPr>
          <w:spacing w:val="-5"/>
        </w:rPr>
        <w:t xml:space="preserve"> paslaug</w:t>
      </w:r>
      <w:r w:rsidR="003B5462">
        <w:rPr>
          <w:spacing w:val="-5"/>
        </w:rPr>
        <w:t>as</w:t>
      </w:r>
      <w:r w:rsidR="00B616F5" w:rsidRPr="000B6A2A">
        <w:rPr>
          <w:spacing w:val="-5"/>
        </w:rPr>
        <w:t xml:space="preserve"> </w:t>
      </w:r>
      <w:r w:rsidR="006B2DC5" w:rsidRPr="000B6A2A">
        <w:rPr>
          <w:spacing w:val="-5"/>
        </w:rPr>
        <w:t>pacient</w:t>
      </w:r>
      <w:r w:rsidR="00F271C3" w:rsidRPr="000B6A2A">
        <w:rPr>
          <w:spacing w:val="-5"/>
        </w:rPr>
        <w:t>ams</w:t>
      </w:r>
      <w:r w:rsidR="006B2DC5" w:rsidRPr="000B6A2A">
        <w:rPr>
          <w:spacing w:val="-5"/>
        </w:rPr>
        <w:t xml:space="preserve"> per dieną.</w:t>
      </w:r>
      <w:r w:rsidR="008068F7">
        <w:rPr>
          <w:spacing w:val="-5"/>
        </w:rPr>
        <w:t xml:space="preserve"> 202</w:t>
      </w:r>
      <w:r w:rsidR="003B5462">
        <w:rPr>
          <w:spacing w:val="-5"/>
        </w:rPr>
        <w:t>4</w:t>
      </w:r>
      <w:r w:rsidR="008068F7">
        <w:rPr>
          <w:spacing w:val="-5"/>
        </w:rPr>
        <w:t xml:space="preserve"> metais buvo suteikta </w:t>
      </w:r>
      <w:r w:rsidR="00613B72">
        <w:rPr>
          <w:spacing w:val="-5"/>
        </w:rPr>
        <w:t>1</w:t>
      </w:r>
      <w:r w:rsidR="003B5462">
        <w:rPr>
          <w:spacing w:val="-5"/>
        </w:rPr>
        <w:t xml:space="preserve">1 </w:t>
      </w:r>
      <w:r w:rsidR="008068F7">
        <w:rPr>
          <w:spacing w:val="-5"/>
        </w:rPr>
        <w:t>procent</w:t>
      </w:r>
      <w:r w:rsidR="003B5462">
        <w:rPr>
          <w:spacing w:val="-5"/>
        </w:rPr>
        <w:t>ų</w:t>
      </w:r>
      <w:r w:rsidR="008068F7">
        <w:rPr>
          <w:spacing w:val="-5"/>
        </w:rPr>
        <w:t xml:space="preserve"> </w:t>
      </w:r>
      <w:r w:rsidR="00613B72">
        <w:rPr>
          <w:spacing w:val="-5"/>
        </w:rPr>
        <w:t>mažiau</w:t>
      </w:r>
      <w:r w:rsidR="008068F7">
        <w:rPr>
          <w:spacing w:val="-5"/>
        </w:rPr>
        <w:t xml:space="preserve"> paslaugų, nei 202</w:t>
      </w:r>
      <w:r w:rsidR="00613B72">
        <w:rPr>
          <w:spacing w:val="-5"/>
        </w:rPr>
        <w:t>3</w:t>
      </w:r>
      <w:r w:rsidR="008068F7">
        <w:rPr>
          <w:spacing w:val="-5"/>
        </w:rPr>
        <w:t xml:space="preserve"> metais.</w:t>
      </w:r>
      <w:r w:rsidRPr="000B6A2A">
        <w:rPr>
          <w:spacing w:val="-5"/>
        </w:rPr>
        <w:t xml:space="preserve"> </w:t>
      </w:r>
    </w:p>
    <w:p w14:paraId="25819FA3" w14:textId="7F5BF294" w:rsidR="00DD45E6" w:rsidRDefault="008068F7" w:rsidP="00CA4EA5">
      <w:pPr>
        <w:shd w:val="clear" w:color="auto" w:fill="FFFFFF"/>
        <w:spacing w:line="360" w:lineRule="auto"/>
        <w:ind w:right="19" w:firstLine="456"/>
        <w:jc w:val="both"/>
      </w:pPr>
      <w:r w:rsidRPr="00EA1F1B">
        <w:rPr>
          <w:spacing w:val="-5"/>
        </w:rPr>
        <w:t xml:space="preserve">Prioritetinėmis išlieka šios sveikatos priežiūros paslaugos: skatinamosios paslaugos (vaikų iki </w:t>
      </w:r>
      <w:r w:rsidRPr="00EA1F1B">
        <w:t>1 m. priežiūra, nėščiųjų priežiūra, imunoprofilaktika, moks</w:t>
      </w:r>
      <w:r>
        <w:t>l</w:t>
      </w:r>
      <w:r w:rsidRPr="00EA1F1B">
        <w:t>eivių paruošimas mokyklai, sergančiųjų cukriniu diabetu savalaikė gydymo kontrolė ir kt.) ir profilaktinės programos</w:t>
      </w:r>
      <w:r w:rsidR="00A74BD8">
        <w:t>.</w:t>
      </w:r>
    </w:p>
    <w:p w14:paraId="05762742" w14:textId="77777777" w:rsidR="00A74BD8" w:rsidRDefault="00A74BD8" w:rsidP="00CA4EA5">
      <w:pPr>
        <w:shd w:val="clear" w:color="auto" w:fill="FFFFFF"/>
        <w:spacing w:line="360" w:lineRule="auto"/>
        <w:ind w:right="19" w:firstLine="456"/>
        <w:jc w:val="both"/>
      </w:pPr>
    </w:p>
    <w:bookmarkEnd w:id="4"/>
    <w:p w14:paraId="4DCE4BF3" w14:textId="0D401DB8" w:rsidR="00355524" w:rsidRDefault="00355524" w:rsidP="004B1D29">
      <w:pPr>
        <w:shd w:val="clear" w:color="auto" w:fill="FFFFFF"/>
        <w:spacing w:line="360" w:lineRule="auto"/>
        <w:ind w:firstLine="514"/>
        <w:jc w:val="both"/>
      </w:pPr>
      <w:r>
        <w:rPr>
          <w:noProof/>
        </w:rPr>
        <w:drawing>
          <wp:inline distT="0" distB="0" distL="0" distR="0" wp14:anchorId="28920E19" wp14:editId="7A92A09D">
            <wp:extent cx="5486400" cy="3200400"/>
            <wp:effectExtent l="0" t="0" r="0" b="0"/>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FC0C7AD" w14:textId="5C2F1F8D" w:rsidR="00355524" w:rsidRDefault="00A74BD8" w:rsidP="0027193E">
      <w:pPr>
        <w:shd w:val="clear" w:color="auto" w:fill="FFFFFF"/>
        <w:spacing w:line="360" w:lineRule="auto"/>
        <w:ind w:firstLine="514"/>
        <w:jc w:val="center"/>
      </w:pPr>
      <w:bookmarkStart w:id="5" w:name="_Hlk192864093"/>
      <w:r>
        <w:rPr>
          <w:b/>
          <w:bCs/>
        </w:rPr>
        <w:t>4</w:t>
      </w:r>
      <w:r w:rsidR="002277EC" w:rsidRPr="0027193E">
        <w:rPr>
          <w:b/>
          <w:bCs/>
        </w:rPr>
        <w:t xml:space="preserve"> pav.</w:t>
      </w:r>
      <w:r w:rsidR="002277EC">
        <w:t xml:space="preserve"> Suteiktos paslaugos lyginant 20</w:t>
      </w:r>
      <w:r w:rsidR="003E798A">
        <w:t>2</w:t>
      </w:r>
      <w:r w:rsidR="004068B8">
        <w:t>2</w:t>
      </w:r>
      <w:r w:rsidR="00A050F0">
        <w:t xml:space="preserve"> m.</w:t>
      </w:r>
      <w:r w:rsidR="002277EC">
        <w:t>, 202</w:t>
      </w:r>
      <w:r w:rsidR="004068B8">
        <w:t>3</w:t>
      </w:r>
      <w:r w:rsidR="00A050F0">
        <w:t xml:space="preserve"> m.</w:t>
      </w:r>
      <w:r w:rsidR="002277EC">
        <w:t>, 202</w:t>
      </w:r>
      <w:r w:rsidR="004068B8">
        <w:t>4</w:t>
      </w:r>
      <w:r w:rsidR="002277EC">
        <w:t xml:space="preserve"> m., </w:t>
      </w:r>
      <w:proofErr w:type="spellStart"/>
      <w:r w:rsidR="002277EC">
        <w:t>vnt</w:t>
      </w:r>
      <w:proofErr w:type="spellEnd"/>
    </w:p>
    <w:bookmarkEnd w:id="5"/>
    <w:p w14:paraId="642A3C70" w14:textId="77777777" w:rsidR="0027193E" w:rsidRPr="000B6A2A" w:rsidRDefault="0027193E" w:rsidP="004B1D29">
      <w:pPr>
        <w:shd w:val="clear" w:color="auto" w:fill="FFFFFF"/>
        <w:spacing w:line="360" w:lineRule="auto"/>
        <w:ind w:firstLine="514"/>
        <w:jc w:val="both"/>
      </w:pPr>
    </w:p>
    <w:p w14:paraId="0495C313" w14:textId="10ABBE6F" w:rsidR="006D3052" w:rsidRDefault="00C665CC" w:rsidP="006D3052">
      <w:pPr>
        <w:shd w:val="clear" w:color="auto" w:fill="FFFFFF"/>
        <w:spacing w:line="360" w:lineRule="auto"/>
        <w:ind w:right="10" w:firstLine="514"/>
        <w:jc w:val="both"/>
        <w:rPr>
          <w:spacing w:val="-5"/>
        </w:rPr>
      </w:pPr>
      <w:r w:rsidRPr="00C665CC">
        <w:t>VšĮ Lekėčių ambulatorija 202</w:t>
      </w:r>
      <w:r w:rsidR="00F1623D">
        <w:t>4</w:t>
      </w:r>
      <w:r w:rsidR="006373C0">
        <w:t xml:space="preserve"> </w:t>
      </w:r>
      <w:r w:rsidR="00E56651" w:rsidRPr="00C665CC">
        <w:t>m.</w:t>
      </w:r>
      <w:r w:rsidRPr="00C665CC">
        <w:t xml:space="preserve"> </w:t>
      </w:r>
      <w:r w:rsidR="00E56651" w:rsidRPr="00C665CC">
        <w:t xml:space="preserve"> atlik</w:t>
      </w:r>
      <w:r w:rsidR="002E6CDD">
        <w:t>o</w:t>
      </w:r>
      <w:r w:rsidR="007E70B5">
        <w:t xml:space="preserve"> 12 proc.</w:t>
      </w:r>
      <w:r w:rsidR="00E56651" w:rsidRPr="00C665CC">
        <w:t xml:space="preserve"> </w:t>
      </w:r>
      <w:r w:rsidR="007E70B5">
        <w:t>daugiau</w:t>
      </w:r>
      <w:r w:rsidR="00E56651" w:rsidRPr="00C665CC">
        <w:t xml:space="preserve"> profilaktinių patikrinimų ir prevencinių programų</w:t>
      </w:r>
      <w:r w:rsidR="004D759E">
        <w:t xml:space="preserve"> </w:t>
      </w:r>
      <w:r w:rsidRPr="00C665CC">
        <w:rPr>
          <w:spacing w:val="-5"/>
        </w:rPr>
        <w:t>nei 20</w:t>
      </w:r>
      <w:r w:rsidR="002E6CDD">
        <w:rPr>
          <w:spacing w:val="-5"/>
        </w:rPr>
        <w:t>2</w:t>
      </w:r>
      <w:r w:rsidR="00F1623D">
        <w:rPr>
          <w:spacing w:val="-5"/>
        </w:rPr>
        <w:t>3</w:t>
      </w:r>
      <w:r w:rsidR="008F722C">
        <w:rPr>
          <w:spacing w:val="-5"/>
        </w:rPr>
        <w:t xml:space="preserve"> </w:t>
      </w:r>
      <w:r w:rsidRPr="00C665CC">
        <w:rPr>
          <w:spacing w:val="-5"/>
        </w:rPr>
        <w:t>m.</w:t>
      </w:r>
      <w:r w:rsidR="00E56651" w:rsidRPr="00C665CC">
        <w:rPr>
          <w:spacing w:val="-5"/>
        </w:rPr>
        <w:t xml:space="preserve"> </w:t>
      </w:r>
    </w:p>
    <w:p w14:paraId="03A93BFB" w14:textId="2662E1DC" w:rsidR="006D3052" w:rsidRDefault="006D3052" w:rsidP="006D3052">
      <w:pPr>
        <w:shd w:val="clear" w:color="auto" w:fill="FFFFFF"/>
        <w:spacing w:line="360" w:lineRule="auto"/>
        <w:ind w:right="10" w:firstLine="514"/>
        <w:jc w:val="both"/>
        <w:rPr>
          <w:spacing w:val="-5"/>
        </w:rPr>
      </w:pPr>
      <w:r w:rsidRPr="006D3052">
        <w:rPr>
          <w:b/>
          <w:bCs/>
          <w:spacing w:val="-5"/>
        </w:rPr>
        <w:t>Gimdos kaklelio vėžio prevencinė programa</w:t>
      </w:r>
      <w:r w:rsidRPr="006D3052">
        <w:rPr>
          <w:spacing w:val="-5"/>
        </w:rPr>
        <w:t xml:space="preserve"> skirta moterims nuo 25 iki 59 metų (imtinai). 25-34m. (imtinai) moterims kartą per 3 metus atliekamas gimdos kaklelio citologinis tepinėlis. 35-59 m. (imtinai) moterims kartą per 5 metus atliekamas gimdos kaklelio aukštos rizikos žmogaus papilomos viruso tyrimas (AR ŽPV) ir gimdos kaklelio citologinio tepinėlio ištyrimas skystoje terpėje (jei AR ŽVP tyrimas teigiamas). Gavus tepinėlių rezultatus gali būti atliekama biopsija, leidžianti objektyviai patvirtinti arba paneigti ligos diagnozę;</w:t>
      </w:r>
    </w:p>
    <w:p w14:paraId="5F8C6F82" w14:textId="65F9A483" w:rsidR="006D3052" w:rsidRPr="006D3052" w:rsidRDefault="006D3052" w:rsidP="006D3052">
      <w:pPr>
        <w:shd w:val="clear" w:color="auto" w:fill="FFFFFF"/>
        <w:spacing w:line="360" w:lineRule="auto"/>
        <w:ind w:right="10" w:firstLine="514"/>
        <w:jc w:val="both"/>
        <w:rPr>
          <w:spacing w:val="-5"/>
          <w:lang w:val="en-US"/>
        </w:rPr>
      </w:pPr>
      <w:proofErr w:type="spellStart"/>
      <w:r w:rsidRPr="006D3052">
        <w:rPr>
          <w:b/>
          <w:bCs/>
          <w:spacing w:val="-5"/>
          <w:lang w:val="en-US"/>
        </w:rPr>
        <w:t>Priešinės</w:t>
      </w:r>
      <w:proofErr w:type="spellEnd"/>
      <w:r w:rsidRPr="006D3052">
        <w:rPr>
          <w:b/>
          <w:bCs/>
          <w:spacing w:val="-5"/>
          <w:lang w:val="en-US"/>
        </w:rPr>
        <w:t xml:space="preserve"> </w:t>
      </w:r>
      <w:proofErr w:type="spellStart"/>
      <w:r w:rsidRPr="006D3052">
        <w:rPr>
          <w:b/>
          <w:bCs/>
          <w:spacing w:val="-5"/>
          <w:lang w:val="en-US"/>
        </w:rPr>
        <w:t>liaukos</w:t>
      </w:r>
      <w:proofErr w:type="spellEnd"/>
      <w:r w:rsidRPr="006D3052">
        <w:rPr>
          <w:b/>
          <w:bCs/>
          <w:spacing w:val="-5"/>
          <w:lang w:val="en-US"/>
        </w:rPr>
        <w:t xml:space="preserve"> </w:t>
      </w:r>
      <w:proofErr w:type="spellStart"/>
      <w:r w:rsidRPr="006D3052">
        <w:rPr>
          <w:b/>
          <w:bCs/>
          <w:spacing w:val="-5"/>
          <w:lang w:val="en-US"/>
        </w:rPr>
        <w:t>vėžio</w:t>
      </w:r>
      <w:proofErr w:type="spellEnd"/>
      <w:r w:rsidRPr="006D3052">
        <w:rPr>
          <w:b/>
          <w:bCs/>
          <w:spacing w:val="-5"/>
          <w:lang w:val="en-US"/>
        </w:rPr>
        <w:t xml:space="preserve"> </w:t>
      </w:r>
      <w:proofErr w:type="spellStart"/>
      <w:r w:rsidRPr="006D3052">
        <w:rPr>
          <w:b/>
          <w:bCs/>
          <w:spacing w:val="-5"/>
          <w:lang w:val="en-US"/>
        </w:rPr>
        <w:t>ankstyvosios</w:t>
      </w:r>
      <w:proofErr w:type="spellEnd"/>
      <w:r w:rsidRPr="006D3052">
        <w:rPr>
          <w:b/>
          <w:bCs/>
          <w:spacing w:val="-5"/>
          <w:lang w:val="en-US"/>
        </w:rPr>
        <w:t xml:space="preserve"> </w:t>
      </w:r>
      <w:proofErr w:type="spellStart"/>
      <w:r w:rsidRPr="006D3052">
        <w:rPr>
          <w:b/>
          <w:bCs/>
          <w:spacing w:val="-5"/>
          <w:lang w:val="en-US"/>
        </w:rPr>
        <w:t>diagnostikos</w:t>
      </w:r>
      <w:proofErr w:type="spellEnd"/>
      <w:r w:rsidRPr="006D3052">
        <w:rPr>
          <w:b/>
          <w:bCs/>
          <w:spacing w:val="-5"/>
          <w:lang w:val="en-US"/>
        </w:rPr>
        <w:t xml:space="preserve"> </w:t>
      </w:r>
      <w:proofErr w:type="spellStart"/>
      <w:r w:rsidRPr="006D3052">
        <w:rPr>
          <w:b/>
          <w:bCs/>
          <w:spacing w:val="-5"/>
          <w:lang w:val="en-US"/>
        </w:rPr>
        <w:t>programa</w:t>
      </w:r>
      <w:proofErr w:type="spellEnd"/>
      <w:r w:rsidRPr="006D3052">
        <w:rPr>
          <w:spacing w:val="-5"/>
          <w:lang w:val="en-US"/>
        </w:rPr>
        <w:t xml:space="preserve"> </w:t>
      </w:r>
      <w:proofErr w:type="spellStart"/>
      <w:r w:rsidRPr="006D3052">
        <w:rPr>
          <w:spacing w:val="-5"/>
          <w:lang w:val="en-US"/>
        </w:rPr>
        <w:t>skirta</w:t>
      </w:r>
      <w:proofErr w:type="spellEnd"/>
      <w:r w:rsidRPr="006D3052">
        <w:rPr>
          <w:spacing w:val="-5"/>
          <w:lang w:val="en-US"/>
        </w:rPr>
        <w:t xml:space="preserve"> </w:t>
      </w:r>
      <w:proofErr w:type="spellStart"/>
      <w:r w:rsidRPr="006D3052">
        <w:rPr>
          <w:spacing w:val="-5"/>
          <w:lang w:val="en-US"/>
        </w:rPr>
        <w:t>vyrams</w:t>
      </w:r>
      <w:proofErr w:type="spellEnd"/>
      <w:r w:rsidRPr="006D3052">
        <w:rPr>
          <w:spacing w:val="-5"/>
          <w:lang w:val="en-US"/>
        </w:rPr>
        <w:t xml:space="preserve"> </w:t>
      </w:r>
      <w:proofErr w:type="spellStart"/>
      <w:r w:rsidRPr="006D3052">
        <w:rPr>
          <w:spacing w:val="-5"/>
          <w:lang w:val="en-US"/>
        </w:rPr>
        <w:t>nuo</w:t>
      </w:r>
      <w:proofErr w:type="spellEnd"/>
      <w:r w:rsidRPr="006D3052">
        <w:rPr>
          <w:spacing w:val="-5"/>
          <w:lang w:val="en-US"/>
        </w:rPr>
        <w:t xml:space="preserve"> 50 </w:t>
      </w:r>
      <w:proofErr w:type="spellStart"/>
      <w:r w:rsidRPr="006D3052">
        <w:rPr>
          <w:spacing w:val="-5"/>
          <w:lang w:val="en-US"/>
        </w:rPr>
        <w:t>iki</w:t>
      </w:r>
      <w:proofErr w:type="spellEnd"/>
      <w:r w:rsidRPr="006D3052">
        <w:rPr>
          <w:spacing w:val="-5"/>
          <w:lang w:val="en-US"/>
        </w:rPr>
        <w:t xml:space="preserve"> 69 </w:t>
      </w:r>
      <w:proofErr w:type="spellStart"/>
      <w:r w:rsidRPr="006D3052">
        <w:rPr>
          <w:spacing w:val="-5"/>
          <w:lang w:val="en-US"/>
        </w:rPr>
        <w:t>metų</w:t>
      </w:r>
      <w:proofErr w:type="spellEnd"/>
      <w:r>
        <w:rPr>
          <w:spacing w:val="-5"/>
          <w:lang w:val="en-US"/>
        </w:rPr>
        <w:t xml:space="preserve"> </w:t>
      </w:r>
      <w:proofErr w:type="spellStart"/>
      <w:r w:rsidRPr="006D3052">
        <w:rPr>
          <w:spacing w:val="-5"/>
          <w:lang w:val="en-US"/>
        </w:rPr>
        <w:t>imtinai</w:t>
      </w:r>
      <w:proofErr w:type="spellEnd"/>
      <w:r w:rsidRPr="006D3052">
        <w:rPr>
          <w:spacing w:val="-5"/>
          <w:lang w:val="en-US"/>
        </w:rPr>
        <w:t xml:space="preserve"> </w:t>
      </w:r>
      <w:proofErr w:type="spellStart"/>
      <w:r w:rsidRPr="006D3052">
        <w:rPr>
          <w:spacing w:val="-5"/>
          <w:lang w:val="en-US"/>
        </w:rPr>
        <w:t>bei</w:t>
      </w:r>
      <w:proofErr w:type="spellEnd"/>
      <w:r w:rsidRPr="006D3052">
        <w:rPr>
          <w:spacing w:val="-5"/>
          <w:lang w:val="en-US"/>
        </w:rPr>
        <w:t xml:space="preserve"> </w:t>
      </w:r>
      <w:proofErr w:type="spellStart"/>
      <w:r w:rsidRPr="006D3052">
        <w:rPr>
          <w:spacing w:val="-5"/>
          <w:lang w:val="en-US"/>
        </w:rPr>
        <w:t>vyrams</w:t>
      </w:r>
      <w:proofErr w:type="spellEnd"/>
      <w:r w:rsidRPr="006D3052">
        <w:rPr>
          <w:spacing w:val="-5"/>
          <w:lang w:val="en-US"/>
        </w:rPr>
        <w:t xml:space="preserve"> </w:t>
      </w:r>
      <w:proofErr w:type="spellStart"/>
      <w:r w:rsidRPr="006D3052">
        <w:rPr>
          <w:spacing w:val="-5"/>
          <w:lang w:val="en-US"/>
        </w:rPr>
        <w:t>nuo</w:t>
      </w:r>
      <w:proofErr w:type="spellEnd"/>
      <w:r w:rsidRPr="006D3052">
        <w:rPr>
          <w:spacing w:val="-5"/>
          <w:lang w:val="en-US"/>
        </w:rPr>
        <w:t xml:space="preserve"> 45 </w:t>
      </w:r>
      <w:proofErr w:type="spellStart"/>
      <w:r w:rsidRPr="006D3052">
        <w:rPr>
          <w:spacing w:val="-5"/>
          <w:lang w:val="en-US"/>
        </w:rPr>
        <w:t>metų</w:t>
      </w:r>
      <w:proofErr w:type="spellEnd"/>
      <w:r w:rsidRPr="006D3052">
        <w:rPr>
          <w:spacing w:val="-5"/>
          <w:lang w:val="en-US"/>
        </w:rPr>
        <w:t xml:space="preserve">, </w:t>
      </w:r>
      <w:proofErr w:type="spellStart"/>
      <w:r w:rsidRPr="006D3052">
        <w:rPr>
          <w:spacing w:val="-5"/>
          <w:lang w:val="en-US"/>
        </w:rPr>
        <w:t>kurių</w:t>
      </w:r>
      <w:proofErr w:type="spellEnd"/>
      <w:r w:rsidRPr="006D3052">
        <w:rPr>
          <w:spacing w:val="-5"/>
          <w:lang w:val="en-US"/>
        </w:rPr>
        <w:t xml:space="preserve"> </w:t>
      </w:r>
      <w:proofErr w:type="spellStart"/>
      <w:r w:rsidRPr="006D3052">
        <w:rPr>
          <w:spacing w:val="-5"/>
          <w:lang w:val="en-US"/>
        </w:rPr>
        <w:t>tėvai</w:t>
      </w:r>
      <w:proofErr w:type="spellEnd"/>
      <w:r w:rsidRPr="006D3052">
        <w:rPr>
          <w:spacing w:val="-5"/>
          <w:lang w:val="en-US"/>
        </w:rPr>
        <w:t xml:space="preserve"> </w:t>
      </w:r>
      <w:proofErr w:type="spellStart"/>
      <w:r w:rsidRPr="006D3052">
        <w:rPr>
          <w:spacing w:val="-5"/>
          <w:lang w:val="en-US"/>
        </w:rPr>
        <w:t>ar</w:t>
      </w:r>
      <w:proofErr w:type="spellEnd"/>
      <w:r w:rsidRPr="006D3052">
        <w:rPr>
          <w:spacing w:val="-5"/>
          <w:lang w:val="en-US"/>
        </w:rPr>
        <w:t xml:space="preserve"> </w:t>
      </w:r>
      <w:proofErr w:type="spellStart"/>
      <w:r w:rsidRPr="006D3052">
        <w:rPr>
          <w:spacing w:val="-5"/>
          <w:lang w:val="en-US"/>
        </w:rPr>
        <w:t>broliai</w:t>
      </w:r>
      <w:proofErr w:type="spellEnd"/>
      <w:r w:rsidRPr="006D3052">
        <w:rPr>
          <w:spacing w:val="-5"/>
          <w:lang w:val="en-US"/>
        </w:rPr>
        <w:t xml:space="preserve"> </w:t>
      </w:r>
      <w:proofErr w:type="spellStart"/>
      <w:r w:rsidRPr="006D3052">
        <w:rPr>
          <w:spacing w:val="-5"/>
          <w:lang w:val="en-US"/>
        </w:rPr>
        <w:t>yra</w:t>
      </w:r>
      <w:proofErr w:type="spellEnd"/>
      <w:r w:rsidRPr="006D3052">
        <w:rPr>
          <w:spacing w:val="-5"/>
          <w:lang w:val="en-US"/>
        </w:rPr>
        <w:t xml:space="preserve"> </w:t>
      </w:r>
      <w:proofErr w:type="spellStart"/>
      <w:r w:rsidRPr="006D3052">
        <w:rPr>
          <w:spacing w:val="-5"/>
          <w:lang w:val="en-US"/>
        </w:rPr>
        <w:t>sirgę</w:t>
      </w:r>
      <w:proofErr w:type="spellEnd"/>
      <w:r w:rsidRPr="006D3052">
        <w:rPr>
          <w:spacing w:val="-5"/>
          <w:lang w:val="en-US"/>
        </w:rPr>
        <w:t xml:space="preserve"> </w:t>
      </w:r>
      <w:proofErr w:type="spellStart"/>
      <w:r w:rsidRPr="006D3052">
        <w:rPr>
          <w:spacing w:val="-5"/>
          <w:lang w:val="en-US"/>
        </w:rPr>
        <w:t>prostatos</w:t>
      </w:r>
      <w:proofErr w:type="spellEnd"/>
      <w:r w:rsidRPr="006D3052">
        <w:rPr>
          <w:spacing w:val="-5"/>
          <w:lang w:val="en-US"/>
        </w:rPr>
        <w:t xml:space="preserve"> </w:t>
      </w:r>
      <w:proofErr w:type="spellStart"/>
      <w:r w:rsidRPr="006D3052">
        <w:rPr>
          <w:spacing w:val="-5"/>
          <w:lang w:val="en-US"/>
        </w:rPr>
        <w:t>vėžiu</w:t>
      </w:r>
      <w:proofErr w:type="spellEnd"/>
      <w:r w:rsidRPr="006D3052">
        <w:rPr>
          <w:spacing w:val="-5"/>
          <w:lang w:val="en-US"/>
        </w:rPr>
        <w:t xml:space="preserve">, </w:t>
      </w:r>
      <w:proofErr w:type="spellStart"/>
      <w:r w:rsidRPr="006D3052">
        <w:rPr>
          <w:spacing w:val="-5"/>
          <w:lang w:val="en-US"/>
        </w:rPr>
        <w:t>kartą</w:t>
      </w:r>
      <w:proofErr w:type="spellEnd"/>
      <w:r w:rsidRPr="006D3052">
        <w:rPr>
          <w:spacing w:val="-5"/>
          <w:lang w:val="en-US"/>
        </w:rPr>
        <w:t xml:space="preserve"> per </w:t>
      </w:r>
      <w:proofErr w:type="spellStart"/>
      <w:r w:rsidRPr="006D3052">
        <w:rPr>
          <w:spacing w:val="-5"/>
          <w:lang w:val="en-US"/>
        </w:rPr>
        <w:t>dvejus</w:t>
      </w:r>
      <w:proofErr w:type="spellEnd"/>
      <w:r w:rsidRPr="006D3052">
        <w:rPr>
          <w:spacing w:val="-5"/>
          <w:lang w:val="en-US"/>
        </w:rPr>
        <w:t xml:space="preserve"> </w:t>
      </w:r>
      <w:proofErr w:type="spellStart"/>
      <w:r w:rsidRPr="006D3052">
        <w:rPr>
          <w:spacing w:val="-5"/>
          <w:lang w:val="en-US"/>
        </w:rPr>
        <w:t>metus</w:t>
      </w:r>
      <w:proofErr w:type="spellEnd"/>
      <w:r w:rsidRPr="006D3052">
        <w:rPr>
          <w:spacing w:val="-5"/>
          <w:lang w:val="en-US"/>
        </w:rPr>
        <w:t xml:space="preserve"> </w:t>
      </w:r>
      <w:proofErr w:type="spellStart"/>
      <w:r w:rsidRPr="006D3052">
        <w:rPr>
          <w:spacing w:val="-5"/>
          <w:lang w:val="en-US"/>
        </w:rPr>
        <w:t>atliekamas</w:t>
      </w:r>
      <w:proofErr w:type="spellEnd"/>
      <w:r w:rsidRPr="006D3052">
        <w:rPr>
          <w:spacing w:val="-5"/>
          <w:lang w:val="en-US"/>
        </w:rPr>
        <w:t xml:space="preserve"> </w:t>
      </w:r>
      <w:proofErr w:type="spellStart"/>
      <w:r w:rsidRPr="006D3052">
        <w:rPr>
          <w:spacing w:val="-5"/>
          <w:lang w:val="en-US"/>
        </w:rPr>
        <w:t>kraujo</w:t>
      </w:r>
      <w:proofErr w:type="spellEnd"/>
      <w:r w:rsidRPr="006D3052">
        <w:rPr>
          <w:spacing w:val="-5"/>
          <w:lang w:val="en-US"/>
        </w:rPr>
        <w:t xml:space="preserve"> </w:t>
      </w:r>
      <w:proofErr w:type="spellStart"/>
      <w:r w:rsidRPr="006D3052">
        <w:rPr>
          <w:spacing w:val="-5"/>
          <w:lang w:val="en-US"/>
        </w:rPr>
        <w:t>tyrimas</w:t>
      </w:r>
      <w:proofErr w:type="spellEnd"/>
      <w:r w:rsidRPr="006D3052">
        <w:rPr>
          <w:spacing w:val="-5"/>
          <w:lang w:val="en-US"/>
        </w:rPr>
        <w:t xml:space="preserve">. </w:t>
      </w:r>
      <w:proofErr w:type="spellStart"/>
      <w:r w:rsidRPr="006D3052">
        <w:rPr>
          <w:spacing w:val="-5"/>
          <w:lang w:val="en-US"/>
        </w:rPr>
        <w:t>Jei</w:t>
      </w:r>
      <w:proofErr w:type="spellEnd"/>
      <w:r w:rsidRPr="006D3052">
        <w:rPr>
          <w:spacing w:val="-5"/>
          <w:lang w:val="en-US"/>
        </w:rPr>
        <w:t xml:space="preserve"> PSA </w:t>
      </w:r>
      <w:proofErr w:type="spellStart"/>
      <w:r w:rsidRPr="006D3052">
        <w:rPr>
          <w:spacing w:val="-5"/>
          <w:lang w:val="en-US"/>
        </w:rPr>
        <w:t>kiekis</w:t>
      </w:r>
      <w:proofErr w:type="spellEnd"/>
      <w:r w:rsidRPr="006D3052">
        <w:rPr>
          <w:spacing w:val="-5"/>
          <w:lang w:val="en-US"/>
        </w:rPr>
        <w:t xml:space="preserve"> </w:t>
      </w:r>
      <w:proofErr w:type="spellStart"/>
      <w:r w:rsidRPr="006D3052">
        <w:rPr>
          <w:spacing w:val="-5"/>
          <w:lang w:val="en-US"/>
        </w:rPr>
        <w:t>viršys</w:t>
      </w:r>
      <w:proofErr w:type="spellEnd"/>
      <w:r w:rsidRPr="006D3052">
        <w:rPr>
          <w:spacing w:val="-5"/>
          <w:lang w:val="en-US"/>
        </w:rPr>
        <w:t xml:space="preserve"> </w:t>
      </w:r>
      <w:proofErr w:type="spellStart"/>
      <w:r w:rsidRPr="006D3052">
        <w:rPr>
          <w:spacing w:val="-5"/>
          <w:lang w:val="en-US"/>
        </w:rPr>
        <w:t>normą</w:t>
      </w:r>
      <w:proofErr w:type="spellEnd"/>
      <w:r w:rsidRPr="006D3052">
        <w:rPr>
          <w:spacing w:val="-5"/>
          <w:lang w:val="en-US"/>
        </w:rPr>
        <w:t xml:space="preserve">, </w:t>
      </w:r>
      <w:proofErr w:type="spellStart"/>
      <w:r w:rsidRPr="006D3052">
        <w:rPr>
          <w:spacing w:val="-5"/>
          <w:lang w:val="en-US"/>
        </w:rPr>
        <w:t>šeimos</w:t>
      </w:r>
      <w:proofErr w:type="spellEnd"/>
      <w:r w:rsidRPr="006D3052">
        <w:rPr>
          <w:spacing w:val="-5"/>
          <w:lang w:val="en-US"/>
        </w:rPr>
        <w:t xml:space="preserve"> </w:t>
      </w:r>
      <w:proofErr w:type="spellStart"/>
      <w:r w:rsidRPr="006D3052">
        <w:rPr>
          <w:spacing w:val="-5"/>
          <w:lang w:val="en-US"/>
        </w:rPr>
        <w:t>gydytojas</w:t>
      </w:r>
      <w:proofErr w:type="spellEnd"/>
      <w:r w:rsidRPr="006D3052">
        <w:rPr>
          <w:spacing w:val="-5"/>
          <w:lang w:val="en-US"/>
        </w:rPr>
        <w:t xml:space="preserve"> </w:t>
      </w:r>
      <w:proofErr w:type="spellStart"/>
      <w:r w:rsidRPr="006D3052">
        <w:rPr>
          <w:spacing w:val="-5"/>
          <w:lang w:val="en-US"/>
        </w:rPr>
        <w:t>išduos</w:t>
      </w:r>
      <w:proofErr w:type="spellEnd"/>
      <w:r w:rsidRPr="006D3052">
        <w:rPr>
          <w:spacing w:val="-5"/>
          <w:lang w:val="en-US"/>
        </w:rPr>
        <w:t xml:space="preserve"> </w:t>
      </w:r>
      <w:proofErr w:type="spellStart"/>
      <w:r w:rsidRPr="006D3052">
        <w:rPr>
          <w:spacing w:val="-5"/>
          <w:lang w:val="en-US"/>
        </w:rPr>
        <w:t>siuntimą</w:t>
      </w:r>
      <w:proofErr w:type="spellEnd"/>
      <w:r w:rsidRPr="006D3052">
        <w:rPr>
          <w:spacing w:val="-5"/>
          <w:lang w:val="en-US"/>
        </w:rPr>
        <w:t xml:space="preserve"> </w:t>
      </w:r>
      <w:proofErr w:type="spellStart"/>
      <w:r w:rsidRPr="006D3052">
        <w:rPr>
          <w:spacing w:val="-5"/>
          <w:lang w:val="en-US"/>
        </w:rPr>
        <w:t>konsultuotis</w:t>
      </w:r>
      <w:proofErr w:type="spellEnd"/>
      <w:r w:rsidRPr="006D3052">
        <w:rPr>
          <w:spacing w:val="-5"/>
          <w:lang w:val="en-US"/>
        </w:rPr>
        <w:t xml:space="preserve"> </w:t>
      </w:r>
      <w:r w:rsidRPr="006D3052">
        <w:rPr>
          <w:spacing w:val="-5"/>
          <w:lang w:val="en-US"/>
        </w:rPr>
        <w:lastRenderedPageBreak/>
        <w:t xml:space="preserve">pas </w:t>
      </w:r>
      <w:proofErr w:type="spellStart"/>
      <w:r w:rsidRPr="006D3052">
        <w:rPr>
          <w:spacing w:val="-5"/>
          <w:lang w:val="en-US"/>
        </w:rPr>
        <w:t>urologą</w:t>
      </w:r>
      <w:proofErr w:type="spellEnd"/>
      <w:r w:rsidRPr="006D3052">
        <w:rPr>
          <w:spacing w:val="-5"/>
          <w:lang w:val="en-US"/>
        </w:rPr>
        <w:t xml:space="preserve">, o </w:t>
      </w:r>
      <w:proofErr w:type="spellStart"/>
      <w:r w:rsidRPr="006D3052">
        <w:rPr>
          <w:spacing w:val="-5"/>
          <w:lang w:val="en-US"/>
        </w:rPr>
        <w:t>šis</w:t>
      </w:r>
      <w:proofErr w:type="spellEnd"/>
      <w:r w:rsidRPr="006D3052">
        <w:rPr>
          <w:spacing w:val="-5"/>
          <w:lang w:val="en-US"/>
        </w:rPr>
        <w:t xml:space="preserve"> </w:t>
      </w:r>
      <w:proofErr w:type="spellStart"/>
      <w:r w:rsidRPr="006D3052">
        <w:rPr>
          <w:spacing w:val="-5"/>
          <w:lang w:val="en-US"/>
        </w:rPr>
        <w:t>prireikus</w:t>
      </w:r>
      <w:proofErr w:type="spellEnd"/>
      <w:r w:rsidRPr="006D3052">
        <w:rPr>
          <w:spacing w:val="-5"/>
          <w:lang w:val="en-US"/>
        </w:rPr>
        <w:t xml:space="preserve"> </w:t>
      </w:r>
      <w:proofErr w:type="spellStart"/>
      <w:r w:rsidRPr="006D3052">
        <w:rPr>
          <w:spacing w:val="-5"/>
          <w:lang w:val="en-US"/>
        </w:rPr>
        <w:t>atliks</w:t>
      </w:r>
      <w:proofErr w:type="spellEnd"/>
      <w:r w:rsidRPr="006D3052">
        <w:rPr>
          <w:spacing w:val="-5"/>
          <w:lang w:val="en-US"/>
        </w:rPr>
        <w:t xml:space="preserve"> tam </w:t>
      </w:r>
      <w:proofErr w:type="spellStart"/>
      <w:r w:rsidRPr="006D3052">
        <w:rPr>
          <w:spacing w:val="-5"/>
          <w:lang w:val="en-US"/>
        </w:rPr>
        <w:t>tikrą</w:t>
      </w:r>
      <w:proofErr w:type="spellEnd"/>
      <w:r w:rsidRPr="006D3052">
        <w:rPr>
          <w:spacing w:val="-5"/>
          <w:lang w:val="en-US"/>
        </w:rPr>
        <w:t xml:space="preserve"> </w:t>
      </w:r>
      <w:proofErr w:type="spellStart"/>
      <w:r w:rsidRPr="006D3052">
        <w:rPr>
          <w:spacing w:val="-5"/>
          <w:lang w:val="en-US"/>
        </w:rPr>
        <w:t>tyrimą</w:t>
      </w:r>
      <w:proofErr w:type="spellEnd"/>
      <w:r w:rsidRPr="006D3052">
        <w:rPr>
          <w:spacing w:val="-5"/>
          <w:lang w:val="en-US"/>
        </w:rPr>
        <w:t xml:space="preserve"> - </w:t>
      </w:r>
      <w:proofErr w:type="spellStart"/>
      <w:r w:rsidRPr="006D3052">
        <w:rPr>
          <w:spacing w:val="-5"/>
          <w:lang w:val="en-US"/>
        </w:rPr>
        <w:t>priešinės</w:t>
      </w:r>
      <w:proofErr w:type="spellEnd"/>
      <w:r w:rsidRPr="006D3052">
        <w:rPr>
          <w:spacing w:val="-5"/>
          <w:lang w:val="en-US"/>
        </w:rPr>
        <w:t xml:space="preserve"> </w:t>
      </w:r>
      <w:proofErr w:type="spellStart"/>
      <w:r w:rsidRPr="006D3052">
        <w:rPr>
          <w:spacing w:val="-5"/>
          <w:lang w:val="en-US"/>
        </w:rPr>
        <w:t>liaukos</w:t>
      </w:r>
      <w:proofErr w:type="spellEnd"/>
      <w:r w:rsidRPr="006D3052">
        <w:rPr>
          <w:spacing w:val="-5"/>
          <w:lang w:val="en-US"/>
        </w:rPr>
        <w:t xml:space="preserve"> </w:t>
      </w:r>
      <w:proofErr w:type="spellStart"/>
      <w:r w:rsidRPr="006D3052">
        <w:rPr>
          <w:spacing w:val="-5"/>
          <w:lang w:val="en-US"/>
        </w:rPr>
        <w:t>biopsiją</w:t>
      </w:r>
      <w:proofErr w:type="spellEnd"/>
      <w:r w:rsidRPr="006D3052">
        <w:rPr>
          <w:spacing w:val="-5"/>
          <w:lang w:val="en-US"/>
        </w:rPr>
        <w:t xml:space="preserve">. </w:t>
      </w:r>
      <w:proofErr w:type="spellStart"/>
      <w:r w:rsidRPr="006D3052">
        <w:rPr>
          <w:spacing w:val="-5"/>
          <w:lang w:val="en-US"/>
        </w:rPr>
        <w:t>Padidėjęs</w:t>
      </w:r>
      <w:proofErr w:type="spellEnd"/>
      <w:r w:rsidRPr="006D3052">
        <w:rPr>
          <w:spacing w:val="-5"/>
          <w:lang w:val="en-US"/>
        </w:rPr>
        <w:t xml:space="preserve"> PSA </w:t>
      </w:r>
      <w:proofErr w:type="spellStart"/>
      <w:r w:rsidRPr="006D3052">
        <w:rPr>
          <w:spacing w:val="-5"/>
          <w:lang w:val="en-US"/>
        </w:rPr>
        <w:t>kiekis</w:t>
      </w:r>
      <w:proofErr w:type="spellEnd"/>
      <w:r w:rsidRPr="006D3052">
        <w:rPr>
          <w:spacing w:val="-5"/>
          <w:lang w:val="en-US"/>
        </w:rPr>
        <w:t xml:space="preserve"> </w:t>
      </w:r>
      <w:proofErr w:type="spellStart"/>
      <w:r w:rsidRPr="006D3052">
        <w:rPr>
          <w:spacing w:val="-5"/>
          <w:lang w:val="en-US"/>
        </w:rPr>
        <w:t>leidžia</w:t>
      </w:r>
      <w:proofErr w:type="spellEnd"/>
      <w:r w:rsidRPr="006D3052">
        <w:rPr>
          <w:spacing w:val="-5"/>
          <w:lang w:val="en-US"/>
        </w:rPr>
        <w:t xml:space="preserve"> </w:t>
      </w:r>
      <w:proofErr w:type="spellStart"/>
      <w:r w:rsidRPr="006D3052">
        <w:rPr>
          <w:spacing w:val="-5"/>
          <w:lang w:val="en-US"/>
        </w:rPr>
        <w:t>tik</w:t>
      </w:r>
      <w:proofErr w:type="spellEnd"/>
      <w:r w:rsidRPr="006D3052">
        <w:rPr>
          <w:spacing w:val="-5"/>
          <w:lang w:val="en-US"/>
        </w:rPr>
        <w:t xml:space="preserve"> </w:t>
      </w:r>
      <w:proofErr w:type="spellStart"/>
      <w:r w:rsidRPr="006D3052">
        <w:rPr>
          <w:spacing w:val="-5"/>
          <w:lang w:val="en-US"/>
        </w:rPr>
        <w:t>iš</w:t>
      </w:r>
      <w:proofErr w:type="spellEnd"/>
      <w:r w:rsidRPr="006D3052">
        <w:rPr>
          <w:spacing w:val="-5"/>
          <w:lang w:val="en-US"/>
        </w:rPr>
        <w:t xml:space="preserve"> </w:t>
      </w:r>
      <w:proofErr w:type="spellStart"/>
      <w:r w:rsidRPr="006D3052">
        <w:rPr>
          <w:spacing w:val="-5"/>
          <w:lang w:val="en-US"/>
        </w:rPr>
        <w:t>anksto</w:t>
      </w:r>
      <w:proofErr w:type="spellEnd"/>
      <w:r w:rsidRPr="006D3052">
        <w:rPr>
          <w:spacing w:val="-5"/>
          <w:lang w:val="en-US"/>
        </w:rPr>
        <w:t xml:space="preserve"> </w:t>
      </w:r>
      <w:proofErr w:type="spellStart"/>
      <w:r w:rsidRPr="006D3052">
        <w:rPr>
          <w:spacing w:val="-5"/>
          <w:lang w:val="en-US"/>
        </w:rPr>
        <w:t>nuspėti</w:t>
      </w:r>
      <w:proofErr w:type="spellEnd"/>
      <w:r w:rsidRPr="006D3052">
        <w:rPr>
          <w:spacing w:val="-5"/>
          <w:lang w:val="en-US"/>
        </w:rPr>
        <w:t xml:space="preserve"> </w:t>
      </w:r>
      <w:proofErr w:type="spellStart"/>
      <w:r w:rsidRPr="006D3052">
        <w:rPr>
          <w:spacing w:val="-5"/>
          <w:lang w:val="en-US"/>
        </w:rPr>
        <w:t>priešinės</w:t>
      </w:r>
      <w:proofErr w:type="spellEnd"/>
      <w:r w:rsidRPr="006D3052">
        <w:rPr>
          <w:spacing w:val="-5"/>
          <w:lang w:val="en-US"/>
        </w:rPr>
        <w:t xml:space="preserve"> </w:t>
      </w:r>
      <w:proofErr w:type="spellStart"/>
      <w:r w:rsidRPr="006D3052">
        <w:rPr>
          <w:spacing w:val="-5"/>
          <w:lang w:val="en-US"/>
        </w:rPr>
        <w:t>liaukos</w:t>
      </w:r>
      <w:proofErr w:type="spellEnd"/>
      <w:r w:rsidRPr="006D3052">
        <w:rPr>
          <w:spacing w:val="-5"/>
          <w:lang w:val="en-US"/>
        </w:rPr>
        <w:t xml:space="preserve"> </w:t>
      </w:r>
      <w:proofErr w:type="spellStart"/>
      <w:r w:rsidRPr="006D3052">
        <w:rPr>
          <w:spacing w:val="-5"/>
          <w:lang w:val="en-US"/>
        </w:rPr>
        <w:t>vėžį</w:t>
      </w:r>
      <w:proofErr w:type="spellEnd"/>
      <w:r w:rsidRPr="006D3052">
        <w:rPr>
          <w:spacing w:val="-5"/>
          <w:lang w:val="en-US"/>
        </w:rPr>
        <w:t xml:space="preserve">, o </w:t>
      </w:r>
      <w:proofErr w:type="spellStart"/>
      <w:r w:rsidRPr="006D3052">
        <w:rPr>
          <w:spacing w:val="-5"/>
          <w:lang w:val="en-US"/>
        </w:rPr>
        <w:t>jos</w:t>
      </w:r>
      <w:proofErr w:type="spellEnd"/>
      <w:r w:rsidRPr="006D3052">
        <w:rPr>
          <w:spacing w:val="-5"/>
          <w:lang w:val="en-US"/>
        </w:rPr>
        <w:t xml:space="preserve"> </w:t>
      </w:r>
      <w:proofErr w:type="spellStart"/>
      <w:r w:rsidRPr="006D3052">
        <w:rPr>
          <w:spacing w:val="-5"/>
          <w:lang w:val="en-US"/>
        </w:rPr>
        <w:t>biopsija</w:t>
      </w:r>
      <w:proofErr w:type="spellEnd"/>
      <w:r w:rsidRPr="006D3052">
        <w:rPr>
          <w:spacing w:val="-5"/>
          <w:lang w:val="en-US"/>
        </w:rPr>
        <w:t xml:space="preserve"> </w:t>
      </w:r>
      <w:proofErr w:type="spellStart"/>
      <w:r w:rsidRPr="006D3052">
        <w:rPr>
          <w:spacing w:val="-5"/>
          <w:lang w:val="en-US"/>
        </w:rPr>
        <w:t>yra</w:t>
      </w:r>
      <w:proofErr w:type="spellEnd"/>
      <w:r w:rsidRPr="006D3052">
        <w:rPr>
          <w:spacing w:val="-5"/>
          <w:lang w:val="en-US"/>
        </w:rPr>
        <w:t xml:space="preserve"> </w:t>
      </w:r>
      <w:proofErr w:type="spellStart"/>
      <w:r w:rsidRPr="006D3052">
        <w:rPr>
          <w:spacing w:val="-5"/>
          <w:lang w:val="en-US"/>
        </w:rPr>
        <w:t>vienintelis</w:t>
      </w:r>
      <w:proofErr w:type="spellEnd"/>
      <w:r w:rsidRPr="006D3052">
        <w:rPr>
          <w:spacing w:val="-5"/>
          <w:lang w:val="en-US"/>
        </w:rPr>
        <w:t xml:space="preserve"> </w:t>
      </w:r>
      <w:proofErr w:type="spellStart"/>
      <w:r w:rsidRPr="006D3052">
        <w:rPr>
          <w:spacing w:val="-5"/>
          <w:lang w:val="en-US"/>
        </w:rPr>
        <w:t>būdas</w:t>
      </w:r>
      <w:proofErr w:type="spellEnd"/>
      <w:r w:rsidRPr="006D3052">
        <w:rPr>
          <w:spacing w:val="-5"/>
          <w:lang w:val="en-US"/>
        </w:rPr>
        <w:t xml:space="preserve"> </w:t>
      </w:r>
      <w:proofErr w:type="spellStart"/>
      <w:r w:rsidRPr="006D3052">
        <w:rPr>
          <w:spacing w:val="-5"/>
          <w:lang w:val="en-US"/>
        </w:rPr>
        <w:t>objektyviai</w:t>
      </w:r>
      <w:proofErr w:type="spellEnd"/>
      <w:r w:rsidRPr="006D3052">
        <w:rPr>
          <w:spacing w:val="-5"/>
          <w:lang w:val="en-US"/>
        </w:rPr>
        <w:t xml:space="preserve"> </w:t>
      </w:r>
      <w:proofErr w:type="spellStart"/>
      <w:r w:rsidRPr="006D3052">
        <w:rPr>
          <w:spacing w:val="-5"/>
          <w:lang w:val="en-US"/>
        </w:rPr>
        <w:t>patvirtinti</w:t>
      </w:r>
      <w:proofErr w:type="spellEnd"/>
      <w:r w:rsidRPr="006D3052">
        <w:rPr>
          <w:spacing w:val="-5"/>
          <w:lang w:val="en-US"/>
        </w:rPr>
        <w:t xml:space="preserve"> </w:t>
      </w:r>
      <w:proofErr w:type="spellStart"/>
      <w:r w:rsidRPr="006D3052">
        <w:rPr>
          <w:spacing w:val="-5"/>
          <w:lang w:val="en-US"/>
        </w:rPr>
        <w:t>arba</w:t>
      </w:r>
      <w:proofErr w:type="spellEnd"/>
      <w:r w:rsidRPr="006D3052">
        <w:rPr>
          <w:spacing w:val="-5"/>
          <w:lang w:val="en-US"/>
        </w:rPr>
        <w:t xml:space="preserve"> </w:t>
      </w:r>
      <w:proofErr w:type="spellStart"/>
      <w:r w:rsidRPr="006D3052">
        <w:rPr>
          <w:spacing w:val="-5"/>
          <w:lang w:val="en-US"/>
        </w:rPr>
        <w:t>paneigti</w:t>
      </w:r>
      <w:proofErr w:type="spellEnd"/>
      <w:r w:rsidRPr="006D3052">
        <w:rPr>
          <w:spacing w:val="-5"/>
          <w:lang w:val="en-US"/>
        </w:rPr>
        <w:t xml:space="preserve"> </w:t>
      </w:r>
      <w:proofErr w:type="spellStart"/>
      <w:r w:rsidRPr="006D3052">
        <w:rPr>
          <w:spacing w:val="-5"/>
          <w:lang w:val="en-US"/>
        </w:rPr>
        <w:t>šios</w:t>
      </w:r>
      <w:proofErr w:type="spellEnd"/>
      <w:r w:rsidRPr="006D3052">
        <w:rPr>
          <w:spacing w:val="-5"/>
          <w:lang w:val="en-US"/>
        </w:rPr>
        <w:t xml:space="preserve"> </w:t>
      </w:r>
      <w:proofErr w:type="spellStart"/>
      <w:r w:rsidRPr="006D3052">
        <w:rPr>
          <w:spacing w:val="-5"/>
          <w:lang w:val="en-US"/>
        </w:rPr>
        <w:t>ligos</w:t>
      </w:r>
      <w:proofErr w:type="spellEnd"/>
      <w:r w:rsidRPr="006D3052">
        <w:rPr>
          <w:spacing w:val="-5"/>
          <w:lang w:val="en-US"/>
        </w:rPr>
        <w:t xml:space="preserve"> </w:t>
      </w:r>
      <w:proofErr w:type="spellStart"/>
      <w:r w:rsidRPr="006D3052">
        <w:rPr>
          <w:spacing w:val="-5"/>
          <w:lang w:val="en-US"/>
        </w:rPr>
        <w:t>diagnozę</w:t>
      </w:r>
      <w:proofErr w:type="spellEnd"/>
      <w:r w:rsidRPr="006D3052">
        <w:rPr>
          <w:spacing w:val="-5"/>
          <w:lang w:val="en-US"/>
        </w:rPr>
        <w:t>.</w:t>
      </w:r>
    </w:p>
    <w:p w14:paraId="6A46DA03" w14:textId="71AD5E9A" w:rsidR="006D3052" w:rsidRDefault="006D3052" w:rsidP="006D3052">
      <w:pPr>
        <w:shd w:val="clear" w:color="auto" w:fill="FFFFFF"/>
        <w:spacing w:line="360" w:lineRule="auto"/>
        <w:ind w:right="10" w:firstLine="514"/>
        <w:jc w:val="both"/>
        <w:rPr>
          <w:spacing w:val="-5"/>
        </w:rPr>
      </w:pPr>
      <w:r w:rsidRPr="006D3052">
        <w:rPr>
          <w:b/>
          <w:bCs/>
          <w:spacing w:val="-5"/>
        </w:rPr>
        <w:t>Krūties vėžio prevencinė programa</w:t>
      </w:r>
      <w:r w:rsidRPr="006D3052">
        <w:rPr>
          <w:spacing w:val="-5"/>
        </w:rPr>
        <w:t xml:space="preserve"> skirta moterims nuo 50 iki 69 metų (imtinai), kurioms kartą per</w:t>
      </w:r>
      <w:r>
        <w:rPr>
          <w:spacing w:val="-5"/>
        </w:rPr>
        <w:t xml:space="preserve"> </w:t>
      </w:r>
      <w:r w:rsidRPr="006D3052">
        <w:rPr>
          <w:spacing w:val="-5"/>
        </w:rPr>
        <w:t xml:space="preserve">2 metus gali būti atliekamas </w:t>
      </w:r>
      <w:proofErr w:type="spellStart"/>
      <w:r w:rsidRPr="006D3052">
        <w:rPr>
          <w:spacing w:val="-5"/>
        </w:rPr>
        <w:t>mamografinis</w:t>
      </w:r>
      <w:proofErr w:type="spellEnd"/>
      <w:r w:rsidRPr="006D3052">
        <w:rPr>
          <w:spacing w:val="-5"/>
        </w:rPr>
        <w:t xml:space="preserve"> tyrimas. Gavus šeimos gydytojo siuntimą </w:t>
      </w:r>
      <w:proofErr w:type="spellStart"/>
      <w:r w:rsidRPr="006D3052">
        <w:rPr>
          <w:spacing w:val="-5"/>
        </w:rPr>
        <w:t>mamografiniam</w:t>
      </w:r>
      <w:proofErr w:type="spellEnd"/>
      <w:r w:rsidRPr="006D3052">
        <w:rPr>
          <w:spacing w:val="-5"/>
        </w:rPr>
        <w:t xml:space="preserve"> tyrimui atlikti, galima iš anksto užsiregistruoti (arba telefonu) </w:t>
      </w:r>
      <w:proofErr w:type="spellStart"/>
      <w:r w:rsidRPr="006D3052">
        <w:rPr>
          <w:spacing w:val="-5"/>
        </w:rPr>
        <w:t>mamografijos</w:t>
      </w:r>
      <w:proofErr w:type="spellEnd"/>
      <w:r w:rsidRPr="006D3052">
        <w:rPr>
          <w:spacing w:val="-5"/>
        </w:rPr>
        <w:t xml:space="preserve"> įrenginį turinčioje sveikatos priežiūros įstaigoje. Tyrimo rezultatus praneša šeimos gydytojas, gavęs juos iš mamogramas vertinančios įstaigos;</w:t>
      </w:r>
    </w:p>
    <w:p w14:paraId="23132CD0" w14:textId="082CEE31" w:rsidR="006D3052" w:rsidRDefault="006D3052" w:rsidP="006D3052">
      <w:pPr>
        <w:shd w:val="clear" w:color="auto" w:fill="FFFFFF"/>
        <w:spacing w:line="360" w:lineRule="auto"/>
        <w:ind w:right="10" w:firstLine="514"/>
        <w:jc w:val="both"/>
        <w:rPr>
          <w:spacing w:val="-5"/>
        </w:rPr>
      </w:pPr>
      <w:r w:rsidRPr="006D3052">
        <w:rPr>
          <w:b/>
          <w:bCs/>
          <w:spacing w:val="-5"/>
        </w:rPr>
        <w:t>Širdies ir kraujagyslių ligų prevencinė programa</w:t>
      </w:r>
      <w:r w:rsidRPr="006D3052">
        <w:rPr>
          <w:spacing w:val="-5"/>
        </w:rPr>
        <w:t xml:space="preserve"> skirta vyrams ir moterims nuo 40 iki 60 metų</w:t>
      </w:r>
      <w:r>
        <w:rPr>
          <w:spacing w:val="-5"/>
        </w:rPr>
        <w:t xml:space="preserve"> </w:t>
      </w:r>
      <w:r w:rsidRPr="006D3052">
        <w:rPr>
          <w:spacing w:val="-5"/>
        </w:rPr>
        <w:t>(imtinai), kuriems nustatytu periodiškumu šeimos gydytojas nustato rizikos veiksnius ir, jei reikia, sudaro individualų širdies bei kraujagyslių ligų prevencijos planą. Jei gydytojas nustato, kad širdies ir kraujagyslių ligų tikimybė yra labai didelė, siunčia pacientą į specializuotus centrus išsamiau ištirti. Prireikus – skiriamas gydymas. Svarbu žinoti, kad nemokamai gali būti nustatoma gliukozės, cholesterolio, trigliceridų koncentracija kraujyje, atliekama elektrokardiograma ir kiti tyrimai, parodantys, ar žmogus priskirtinas didelės rizikos grupei.</w:t>
      </w:r>
    </w:p>
    <w:p w14:paraId="3EBA8EC4" w14:textId="616E6D48" w:rsidR="006D3052" w:rsidRDefault="006D3052" w:rsidP="006D3052">
      <w:pPr>
        <w:shd w:val="clear" w:color="auto" w:fill="FFFFFF"/>
        <w:spacing w:line="360" w:lineRule="auto"/>
        <w:ind w:right="10" w:firstLine="514"/>
        <w:jc w:val="both"/>
        <w:rPr>
          <w:spacing w:val="-5"/>
        </w:rPr>
      </w:pPr>
      <w:r w:rsidRPr="006D3052">
        <w:rPr>
          <w:b/>
          <w:bCs/>
          <w:spacing w:val="-5"/>
        </w:rPr>
        <w:t>Storosios žarnos vėžio ankstyvosios diagnostikos programa</w:t>
      </w:r>
      <w:r w:rsidRPr="006D3052">
        <w:rPr>
          <w:spacing w:val="-5"/>
        </w:rPr>
        <w:t xml:space="preserve"> skirta asmenims nuo 50 iki 74 metų</w:t>
      </w:r>
      <w:r>
        <w:rPr>
          <w:spacing w:val="-5"/>
        </w:rPr>
        <w:t xml:space="preserve"> </w:t>
      </w:r>
      <w:r w:rsidRPr="006D3052">
        <w:rPr>
          <w:spacing w:val="-5"/>
        </w:rPr>
        <w:t xml:space="preserve">imtinai. Kartą per 2 metus atliekamas nesudėtingas </w:t>
      </w:r>
      <w:proofErr w:type="spellStart"/>
      <w:r w:rsidRPr="006D3052">
        <w:rPr>
          <w:spacing w:val="-5"/>
        </w:rPr>
        <w:t>imunocheminis</w:t>
      </w:r>
      <w:proofErr w:type="spellEnd"/>
      <w:r w:rsidRPr="006D3052">
        <w:rPr>
          <w:spacing w:val="-5"/>
        </w:rPr>
        <w:t xml:space="preserve"> testas. Jei gaunamas neigiamas testo atsakymas, vadinasi, pacientas yra sveikas ir pakartotinai turės pasitikrinti po 2 metų, jei atsakymas teigiamas, šeimos gydytojas išduos siuntimą pas gydytoją specialistą sudėtingesniam tyrimui - </w:t>
      </w:r>
      <w:proofErr w:type="spellStart"/>
      <w:r w:rsidRPr="006D3052">
        <w:rPr>
          <w:spacing w:val="-5"/>
        </w:rPr>
        <w:t>kolonoskopijai</w:t>
      </w:r>
      <w:proofErr w:type="spellEnd"/>
      <w:r w:rsidRPr="006D3052">
        <w:rPr>
          <w:spacing w:val="-5"/>
        </w:rPr>
        <w:t xml:space="preserve"> - atlikti. Prireikus </w:t>
      </w:r>
      <w:proofErr w:type="spellStart"/>
      <w:r w:rsidRPr="006D3052">
        <w:rPr>
          <w:spacing w:val="-5"/>
        </w:rPr>
        <w:t>kolonoskopijos</w:t>
      </w:r>
      <w:proofErr w:type="spellEnd"/>
      <w:r w:rsidRPr="006D3052">
        <w:rPr>
          <w:spacing w:val="-5"/>
        </w:rPr>
        <w:t xml:space="preserve"> metu gali būti atliekama ir biopsija.</w:t>
      </w:r>
    </w:p>
    <w:p w14:paraId="77982F1F" w14:textId="141544ED" w:rsidR="00E56651" w:rsidRDefault="002E6CDD" w:rsidP="004B1D29">
      <w:pPr>
        <w:shd w:val="clear" w:color="auto" w:fill="FFFFFF"/>
        <w:spacing w:line="360" w:lineRule="auto"/>
        <w:ind w:right="10" w:firstLine="514"/>
        <w:jc w:val="both"/>
        <w:rPr>
          <w:spacing w:val="-5"/>
        </w:rPr>
      </w:pPr>
      <w:r>
        <w:rPr>
          <w:spacing w:val="-5"/>
        </w:rPr>
        <w:t>Pasitikrinti pacientai skatinami, SMS žinutėmis, per socialinius tinklus ir kt. būdais</w:t>
      </w:r>
      <w:r w:rsidR="00142B12">
        <w:rPr>
          <w:spacing w:val="-5"/>
        </w:rPr>
        <w:t xml:space="preserve">. </w:t>
      </w:r>
      <w:r w:rsidR="00142B12" w:rsidRPr="00142B12">
        <w:rPr>
          <w:spacing w:val="-5"/>
        </w:rPr>
        <w:t xml:space="preserve">Prevencinių programų vykdymo rezultatai nurodyti </w:t>
      </w:r>
      <w:r w:rsidR="00142B12">
        <w:rPr>
          <w:spacing w:val="-5"/>
        </w:rPr>
        <w:t>1</w:t>
      </w:r>
      <w:r w:rsidR="00142B12" w:rsidRPr="00142B12">
        <w:rPr>
          <w:spacing w:val="-5"/>
        </w:rPr>
        <w:t xml:space="preserve"> </w:t>
      </w:r>
      <w:r w:rsidR="00142B12">
        <w:rPr>
          <w:spacing w:val="-5"/>
        </w:rPr>
        <w:t>lentelėje</w:t>
      </w:r>
      <w:r w:rsidR="007C1297">
        <w:rPr>
          <w:spacing w:val="-5"/>
        </w:rPr>
        <w:t>:</w:t>
      </w:r>
    </w:p>
    <w:p w14:paraId="6FBEF63E" w14:textId="4B418E0A" w:rsidR="00DD45E6" w:rsidRPr="00C665CC" w:rsidRDefault="00142B12" w:rsidP="004B1D29">
      <w:pPr>
        <w:shd w:val="clear" w:color="auto" w:fill="FFFFFF"/>
        <w:spacing w:line="360" w:lineRule="auto"/>
        <w:ind w:right="10" w:firstLine="514"/>
        <w:jc w:val="both"/>
      </w:pPr>
      <w:r>
        <w:t>1 lentelė Prevencinių programų vykdymas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843"/>
        <w:gridCol w:w="1417"/>
        <w:gridCol w:w="1418"/>
        <w:gridCol w:w="1276"/>
        <w:gridCol w:w="1276"/>
      </w:tblGrid>
      <w:tr w:rsidR="00974DD1" w:rsidRPr="00C665CC" w14:paraId="51EEC357" w14:textId="0B86452F" w:rsidTr="008B2F12">
        <w:tc>
          <w:tcPr>
            <w:tcW w:w="2518" w:type="dxa"/>
          </w:tcPr>
          <w:p w14:paraId="5F19174A" w14:textId="62005FE4" w:rsidR="00974DD1" w:rsidRPr="00C665CC" w:rsidRDefault="00974DD1" w:rsidP="00882F6D">
            <w:pPr>
              <w:spacing w:line="360" w:lineRule="auto"/>
              <w:ind w:right="10"/>
              <w:jc w:val="both"/>
            </w:pPr>
            <w:r w:rsidRPr="00E60840">
              <w:rPr>
                <w:color w:val="FF0000"/>
              </w:rPr>
              <w:t xml:space="preserve">         </w:t>
            </w:r>
          </w:p>
          <w:p w14:paraId="609F59BB" w14:textId="77777777" w:rsidR="00974DD1" w:rsidRPr="00C665CC" w:rsidRDefault="00974DD1" w:rsidP="00882F6D">
            <w:pPr>
              <w:spacing w:line="360" w:lineRule="auto"/>
              <w:ind w:right="10"/>
              <w:jc w:val="both"/>
            </w:pPr>
          </w:p>
          <w:p w14:paraId="5C4251B2" w14:textId="41C062D0" w:rsidR="00974DD1" w:rsidRPr="00C665CC" w:rsidRDefault="00974DD1" w:rsidP="00882F6D">
            <w:pPr>
              <w:spacing w:line="360" w:lineRule="auto"/>
              <w:ind w:right="10"/>
              <w:jc w:val="both"/>
            </w:pPr>
            <w:r w:rsidRPr="00C665CC">
              <w:t>Prevencinė pr</w:t>
            </w:r>
            <w:r>
              <w:t>o</w:t>
            </w:r>
            <w:r w:rsidRPr="00C665CC">
              <w:t>grama</w:t>
            </w:r>
          </w:p>
        </w:tc>
        <w:tc>
          <w:tcPr>
            <w:tcW w:w="1843" w:type="dxa"/>
          </w:tcPr>
          <w:p w14:paraId="2AABD422" w14:textId="10A82CC9" w:rsidR="00974DD1" w:rsidRPr="00C665CC" w:rsidRDefault="00974DD1" w:rsidP="00882F6D">
            <w:pPr>
              <w:spacing w:line="360" w:lineRule="auto"/>
              <w:ind w:right="10"/>
              <w:jc w:val="both"/>
            </w:pPr>
            <w:r w:rsidRPr="00C665CC">
              <w:t>Prisirašiusių prie įstaigos tikslinės populiacijos asmenų grupės</w:t>
            </w:r>
          </w:p>
        </w:tc>
        <w:tc>
          <w:tcPr>
            <w:tcW w:w="1417" w:type="dxa"/>
          </w:tcPr>
          <w:p w14:paraId="4677AF02" w14:textId="50CBAD3E" w:rsidR="00974DD1" w:rsidRPr="00C665CC" w:rsidRDefault="00974DD1" w:rsidP="00882F6D">
            <w:pPr>
              <w:spacing w:line="360" w:lineRule="auto"/>
              <w:ind w:right="10"/>
              <w:jc w:val="both"/>
            </w:pPr>
            <w:r w:rsidRPr="00C665CC">
              <w:t>Tikslinės populiacijos asmenų skaičius, kurie gavo paslaugas 202</w:t>
            </w:r>
            <w:r>
              <w:t>2</w:t>
            </w:r>
          </w:p>
        </w:tc>
        <w:tc>
          <w:tcPr>
            <w:tcW w:w="1418" w:type="dxa"/>
          </w:tcPr>
          <w:p w14:paraId="1CF5E1D0" w14:textId="1F29F30D" w:rsidR="00974DD1" w:rsidRPr="00C665CC" w:rsidRDefault="00974DD1" w:rsidP="00882F6D">
            <w:pPr>
              <w:spacing w:line="360" w:lineRule="auto"/>
              <w:ind w:right="10"/>
              <w:jc w:val="both"/>
            </w:pPr>
            <w:r w:rsidRPr="00C665CC">
              <w:t>Tikslinės populiacijos asmenų skaičius, kurie gavo paslaugas 202</w:t>
            </w:r>
            <w:r>
              <w:t>3</w:t>
            </w:r>
          </w:p>
        </w:tc>
        <w:tc>
          <w:tcPr>
            <w:tcW w:w="1276" w:type="dxa"/>
          </w:tcPr>
          <w:p w14:paraId="449F1B68" w14:textId="5C838B1E" w:rsidR="00974DD1" w:rsidRPr="00C665CC" w:rsidRDefault="00974DD1" w:rsidP="00882F6D">
            <w:pPr>
              <w:spacing w:line="360" w:lineRule="auto"/>
              <w:ind w:right="10"/>
              <w:jc w:val="both"/>
            </w:pPr>
            <w:r w:rsidRPr="00C665CC">
              <w:t>Tikslinės populiacijos asmenų skaičius, kurie gavo paslaugas 20</w:t>
            </w:r>
            <w:r>
              <w:t>24</w:t>
            </w:r>
          </w:p>
        </w:tc>
        <w:tc>
          <w:tcPr>
            <w:tcW w:w="1276" w:type="dxa"/>
          </w:tcPr>
          <w:p w14:paraId="0135904F" w14:textId="77777777" w:rsidR="00974DD1" w:rsidRDefault="00974DD1" w:rsidP="00882F6D">
            <w:pPr>
              <w:spacing w:line="360" w:lineRule="auto"/>
              <w:ind w:right="10"/>
              <w:jc w:val="both"/>
            </w:pPr>
            <w:r>
              <w:t>Pokytis lyginant 2023m. su 2024 m.</w:t>
            </w:r>
          </w:p>
          <w:p w14:paraId="3918DB64" w14:textId="5984112A" w:rsidR="00C3657B" w:rsidRPr="00C665CC" w:rsidRDefault="00C3657B" w:rsidP="00882F6D">
            <w:pPr>
              <w:spacing w:line="360" w:lineRule="auto"/>
              <w:ind w:right="10"/>
              <w:jc w:val="both"/>
            </w:pPr>
            <w:r>
              <w:t>+/- proc.</w:t>
            </w:r>
          </w:p>
        </w:tc>
      </w:tr>
      <w:tr w:rsidR="00974DD1" w:rsidRPr="00C665CC" w14:paraId="58185F54" w14:textId="09A55177" w:rsidTr="008B2F12">
        <w:tc>
          <w:tcPr>
            <w:tcW w:w="2518" w:type="dxa"/>
          </w:tcPr>
          <w:p w14:paraId="4FC8C83B" w14:textId="1DE7831E" w:rsidR="00974DD1" w:rsidRPr="006D3052" w:rsidRDefault="00974DD1" w:rsidP="007F7942">
            <w:pPr>
              <w:spacing w:line="360" w:lineRule="auto"/>
              <w:ind w:right="10"/>
              <w:jc w:val="both"/>
              <w:rPr>
                <w:lang w:val="en-US"/>
              </w:rPr>
            </w:pPr>
            <w:r w:rsidRPr="00C665CC">
              <w:t>Gimdos kaklelio piktybinių navikų prevencinių priemonių programa</w:t>
            </w:r>
          </w:p>
        </w:tc>
        <w:tc>
          <w:tcPr>
            <w:tcW w:w="1843" w:type="dxa"/>
          </w:tcPr>
          <w:p w14:paraId="25090E18" w14:textId="77777777" w:rsidR="00974DD1" w:rsidRDefault="00974DD1" w:rsidP="007F7942">
            <w:pPr>
              <w:spacing w:line="360" w:lineRule="auto"/>
              <w:ind w:right="10"/>
              <w:jc w:val="both"/>
            </w:pPr>
            <w:r w:rsidRPr="00C665CC">
              <w:t>Moterys 25-59 m.</w:t>
            </w:r>
          </w:p>
          <w:p w14:paraId="64B6614A" w14:textId="14E5F9C3" w:rsidR="00974DD1" w:rsidRPr="00C665CC" w:rsidRDefault="00974DD1" w:rsidP="007F7942">
            <w:pPr>
              <w:spacing w:line="360" w:lineRule="auto"/>
              <w:ind w:right="10"/>
              <w:jc w:val="both"/>
            </w:pPr>
          </w:p>
        </w:tc>
        <w:tc>
          <w:tcPr>
            <w:tcW w:w="1417" w:type="dxa"/>
          </w:tcPr>
          <w:p w14:paraId="2511B1D5" w14:textId="22CC13ED" w:rsidR="00974DD1" w:rsidRPr="009E26C6" w:rsidRDefault="00974DD1" w:rsidP="007F7942">
            <w:pPr>
              <w:spacing w:line="360" w:lineRule="auto"/>
              <w:ind w:right="10"/>
              <w:jc w:val="both"/>
            </w:pPr>
            <w:r>
              <w:t>29</w:t>
            </w:r>
          </w:p>
        </w:tc>
        <w:tc>
          <w:tcPr>
            <w:tcW w:w="1418" w:type="dxa"/>
          </w:tcPr>
          <w:p w14:paraId="43BF3644" w14:textId="4EDA9F9D" w:rsidR="00974DD1" w:rsidRPr="009E26C6" w:rsidRDefault="00974DD1" w:rsidP="007F7942">
            <w:pPr>
              <w:spacing w:line="360" w:lineRule="auto"/>
              <w:ind w:right="10"/>
              <w:jc w:val="both"/>
            </w:pPr>
            <w:r>
              <w:t>45</w:t>
            </w:r>
          </w:p>
        </w:tc>
        <w:tc>
          <w:tcPr>
            <w:tcW w:w="1276" w:type="dxa"/>
          </w:tcPr>
          <w:p w14:paraId="19919523" w14:textId="5A0F27FB" w:rsidR="00974DD1" w:rsidRPr="00C665CC" w:rsidRDefault="00974DD1" w:rsidP="007F7942">
            <w:pPr>
              <w:spacing w:line="360" w:lineRule="auto"/>
              <w:ind w:right="10"/>
              <w:jc w:val="both"/>
            </w:pPr>
            <w:r>
              <w:t>48</w:t>
            </w:r>
          </w:p>
        </w:tc>
        <w:tc>
          <w:tcPr>
            <w:tcW w:w="1276" w:type="dxa"/>
          </w:tcPr>
          <w:p w14:paraId="2632F64F" w14:textId="088A295E" w:rsidR="00974DD1" w:rsidRDefault="00C3657B" w:rsidP="007F7942">
            <w:pPr>
              <w:spacing w:line="360" w:lineRule="auto"/>
              <w:ind w:right="10"/>
              <w:jc w:val="both"/>
            </w:pPr>
            <w:r>
              <w:t>+6proc.</w:t>
            </w:r>
          </w:p>
        </w:tc>
      </w:tr>
      <w:tr w:rsidR="00974DD1" w:rsidRPr="00C665CC" w14:paraId="265245AA" w14:textId="0C1FF165" w:rsidTr="008B2F12">
        <w:tc>
          <w:tcPr>
            <w:tcW w:w="2518" w:type="dxa"/>
          </w:tcPr>
          <w:p w14:paraId="3A0DF9CD" w14:textId="45C9B372" w:rsidR="00974DD1" w:rsidRPr="00C665CC" w:rsidRDefault="00974DD1" w:rsidP="007F7942">
            <w:pPr>
              <w:spacing w:line="360" w:lineRule="auto"/>
              <w:ind w:right="10"/>
              <w:jc w:val="both"/>
            </w:pPr>
            <w:r w:rsidRPr="00C665CC">
              <w:t xml:space="preserve">Atrankinė </w:t>
            </w:r>
            <w:proofErr w:type="spellStart"/>
            <w:r w:rsidRPr="00C665CC">
              <w:lastRenderedPageBreak/>
              <w:t>m</w:t>
            </w:r>
            <w:r>
              <w:t>a</w:t>
            </w:r>
            <w:r w:rsidRPr="00C665CC">
              <w:t>mografinės</w:t>
            </w:r>
            <w:proofErr w:type="spellEnd"/>
            <w:r w:rsidRPr="00C665CC">
              <w:t xml:space="preserve"> patikros dėl vėžio finansavimo programa</w:t>
            </w:r>
          </w:p>
        </w:tc>
        <w:tc>
          <w:tcPr>
            <w:tcW w:w="1843" w:type="dxa"/>
          </w:tcPr>
          <w:p w14:paraId="14BF95E4" w14:textId="77777777" w:rsidR="00974DD1" w:rsidRDefault="00974DD1" w:rsidP="007F7942">
            <w:pPr>
              <w:spacing w:line="360" w:lineRule="auto"/>
              <w:ind w:right="10"/>
              <w:jc w:val="both"/>
            </w:pPr>
            <w:r w:rsidRPr="00C665CC">
              <w:lastRenderedPageBreak/>
              <w:t xml:space="preserve">Moterys 50-69 </w:t>
            </w:r>
            <w:r w:rsidRPr="00C665CC">
              <w:lastRenderedPageBreak/>
              <w:t>m.</w:t>
            </w:r>
          </w:p>
          <w:p w14:paraId="4534FC13" w14:textId="3DAC4428" w:rsidR="00974DD1" w:rsidRPr="00C665CC" w:rsidRDefault="00974DD1" w:rsidP="007F7942">
            <w:pPr>
              <w:spacing w:line="360" w:lineRule="auto"/>
              <w:ind w:right="10"/>
              <w:jc w:val="both"/>
            </w:pPr>
          </w:p>
        </w:tc>
        <w:tc>
          <w:tcPr>
            <w:tcW w:w="1417" w:type="dxa"/>
          </w:tcPr>
          <w:p w14:paraId="53FD7B81" w14:textId="5C9EEC44" w:rsidR="00974DD1" w:rsidRPr="009E26C6" w:rsidRDefault="00974DD1" w:rsidP="007F7942">
            <w:pPr>
              <w:spacing w:line="360" w:lineRule="auto"/>
              <w:ind w:right="10"/>
              <w:jc w:val="both"/>
            </w:pPr>
            <w:r>
              <w:lastRenderedPageBreak/>
              <w:t>20</w:t>
            </w:r>
          </w:p>
        </w:tc>
        <w:tc>
          <w:tcPr>
            <w:tcW w:w="1418" w:type="dxa"/>
          </w:tcPr>
          <w:p w14:paraId="1CB72D23" w14:textId="34EE948D" w:rsidR="00974DD1" w:rsidRPr="009E26C6" w:rsidRDefault="00974DD1" w:rsidP="007F7942">
            <w:pPr>
              <w:spacing w:line="360" w:lineRule="auto"/>
              <w:ind w:right="10"/>
              <w:jc w:val="both"/>
            </w:pPr>
            <w:r>
              <w:t>34</w:t>
            </w:r>
          </w:p>
        </w:tc>
        <w:tc>
          <w:tcPr>
            <w:tcW w:w="1276" w:type="dxa"/>
          </w:tcPr>
          <w:p w14:paraId="3A4B4F16" w14:textId="7810DE20" w:rsidR="00974DD1" w:rsidRPr="00C665CC" w:rsidRDefault="00974DD1" w:rsidP="007F7942">
            <w:pPr>
              <w:spacing w:line="360" w:lineRule="auto"/>
              <w:ind w:right="10"/>
              <w:jc w:val="both"/>
            </w:pPr>
            <w:r>
              <w:t>70</w:t>
            </w:r>
          </w:p>
        </w:tc>
        <w:tc>
          <w:tcPr>
            <w:tcW w:w="1276" w:type="dxa"/>
          </w:tcPr>
          <w:p w14:paraId="407C681D" w14:textId="229B07E6" w:rsidR="00974DD1" w:rsidRDefault="00C3657B" w:rsidP="007F7942">
            <w:pPr>
              <w:spacing w:line="360" w:lineRule="auto"/>
              <w:ind w:right="10"/>
              <w:jc w:val="both"/>
            </w:pPr>
            <w:r>
              <w:t>+51 proc.</w:t>
            </w:r>
          </w:p>
        </w:tc>
      </w:tr>
      <w:tr w:rsidR="00974DD1" w:rsidRPr="00C665CC" w14:paraId="5B6AC086" w14:textId="7FB2F1C1" w:rsidTr="008B2F12">
        <w:tc>
          <w:tcPr>
            <w:tcW w:w="2518" w:type="dxa"/>
          </w:tcPr>
          <w:p w14:paraId="3D47462D" w14:textId="55AB6E94" w:rsidR="00974DD1" w:rsidRPr="00C665CC" w:rsidRDefault="00974DD1" w:rsidP="007F7942">
            <w:pPr>
              <w:spacing w:line="360" w:lineRule="auto"/>
              <w:ind w:right="10"/>
              <w:jc w:val="both"/>
            </w:pPr>
            <w:r w:rsidRPr="00C665CC">
              <w:t xml:space="preserve">Priešinės liaukos vėžio ankstyvosios </w:t>
            </w:r>
            <w:proofErr w:type="spellStart"/>
            <w:r w:rsidRPr="00C665CC">
              <w:t>diagn</w:t>
            </w:r>
            <w:proofErr w:type="spellEnd"/>
            <w:r w:rsidRPr="00C665CC">
              <w:t>. finansavimo programa</w:t>
            </w:r>
          </w:p>
        </w:tc>
        <w:tc>
          <w:tcPr>
            <w:tcW w:w="1843" w:type="dxa"/>
          </w:tcPr>
          <w:p w14:paraId="725C07C2" w14:textId="742AE527" w:rsidR="00974DD1" w:rsidRPr="00C665CC" w:rsidRDefault="00974DD1" w:rsidP="007F7942">
            <w:pPr>
              <w:spacing w:line="360" w:lineRule="auto"/>
              <w:ind w:right="10"/>
              <w:jc w:val="both"/>
            </w:pPr>
            <w:r w:rsidRPr="00C665CC">
              <w:t xml:space="preserve">Vyrai 50-74 m. </w:t>
            </w:r>
          </w:p>
        </w:tc>
        <w:tc>
          <w:tcPr>
            <w:tcW w:w="1417" w:type="dxa"/>
          </w:tcPr>
          <w:p w14:paraId="19D1396D" w14:textId="690C0240" w:rsidR="00974DD1" w:rsidRPr="00C665CC" w:rsidRDefault="00974DD1" w:rsidP="007F7942">
            <w:pPr>
              <w:spacing w:line="360" w:lineRule="auto"/>
              <w:ind w:right="10"/>
              <w:jc w:val="both"/>
            </w:pPr>
            <w:r>
              <w:t>36</w:t>
            </w:r>
          </w:p>
        </w:tc>
        <w:tc>
          <w:tcPr>
            <w:tcW w:w="1418" w:type="dxa"/>
          </w:tcPr>
          <w:p w14:paraId="4FA28E65" w14:textId="2C1943DD" w:rsidR="00974DD1" w:rsidRPr="00C665CC" w:rsidRDefault="00974DD1" w:rsidP="007F7942">
            <w:pPr>
              <w:spacing w:line="360" w:lineRule="auto"/>
              <w:ind w:right="10"/>
              <w:jc w:val="both"/>
            </w:pPr>
            <w:r>
              <w:t>30</w:t>
            </w:r>
          </w:p>
        </w:tc>
        <w:tc>
          <w:tcPr>
            <w:tcW w:w="1276" w:type="dxa"/>
          </w:tcPr>
          <w:p w14:paraId="2A3D8858" w14:textId="03C597F8" w:rsidR="00974DD1" w:rsidRPr="00C665CC" w:rsidRDefault="00974DD1" w:rsidP="007F7942">
            <w:pPr>
              <w:spacing w:line="360" w:lineRule="auto"/>
              <w:ind w:right="10"/>
              <w:jc w:val="both"/>
            </w:pPr>
            <w:r>
              <w:t>33</w:t>
            </w:r>
          </w:p>
        </w:tc>
        <w:tc>
          <w:tcPr>
            <w:tcW w:w="1276" w:type="dxa"/>
          </w:tcPr>
          <w:p w14:paraId="0EF1756C" w14:textId="32FE11D1" w:rsidR="00974DD1" w:rsidRDefault="00C3657B" w:rsidP="007F7942">
            <w:pPr>
              <w:spacing w:line="360" w:lineRule="auto"/>
              <w:ind w:right="10"/>
              <w:jc w:val="both"/>
            </w:pPr>
            <w:r>
              <w:t>+9proc.</w:t>
            </w:r>
          </w:p>
        </w:tc>
      </w:tr>
      <w:tr w:rsidR="00974DD1" w:rsidRPr="00C665CC" w14:paraId="6A549773" w14:textId="603270E5" w:rsidTr="008B2F12">
        <w:trPr>
          <w:trHeight w:val="1447"/>
        </w:trPr>
        <w:tc>
          <w:tcPr>
            <w:tcW w:w="2518" w:type="dxa"/>
          </w:tcPr>
          <w:p w14:paraId="2968BCAF" w14:textId="3013DE13" w:rsidR="00974DD1" w:rsidRPr="00C665CC" w:rsidRDefault="00974DD1" w:rsidP="007F7942">
            <w:pPr>
              <w:spacing w:line="360" w:lineRule="auto"/>
              <w:ind w:right="10"/>
              <w:jc w:val="both"/>
            </w:pPr>
            <w:r w:rsidRPr="00C665CC">
              <w:t xml:space="preserve">Storosios žarnos vėžio ankstyvosios </w:t>
            </w:r>
            <w:proofErr w:type="spellStart"/>
            <w:r w:rsidRPr="00C665CC">
              <w:t>diagn</w:t>
            </w:r>
            <w:proofErr w:type="spellEnd"/>
            <w:r w:rsidRPr="00C665CC">
              <w:t>. finansavimo programa</w:t>
            </w:r>
          </w:p>
        </w:tc>
        <w:tc>
          <w:tcPr>
            <w:tcW w:w="1843" w:type="dxa"/>
          </w:tcPr>
          <w:p w14:paraId="321B3D8C" w14:textId="4AAA4B3B" w:rsidR="00974DD1" w:rsidRPr="00C665CC" w:rsidRDefault="00974DD1" w:rsidP="007F7942">
            <w:pPr>
              <w:spacing w:line="360" w:lineRule="auto"/>
              <w:ind w:right="10"/>
              <w:jc w:val="both"/>
            </w:pPr>
            <w:r w:rsidRPr="00C665CC">
              <w:t xml:space="preserve">Vyrai ir moterys 50-74 m. </w:t>
            </w:r>
          </w:p>
        </w:tc>
        <w:tc>
          <w:tcPr>
            <w:tcW w:w="1417" w:type="dxa"/>
          </w:tcPr>
          <w:p w14:paraId="067DB9E4" w14:textId="31907157" w:rsidR="00974DD1" w:rsidRPr="00C665CC" w:rsidRDefault="00974DD1" w:rsidP="007F7942">
            <w:pPr>
              <w:spacing w:line="360" w:lineRule="auto"/>
              <w:ind w:right="10"/>
              <w:jc w:val="both"/>
            </w:pPr>
            <w:r>
              <w:t>80</w:t>
            </w:r>
          </w:p>
        </w:tc>
        <w:tc>
          <w:tcPr>
            <w:tcW w:w="1418" w:type="dxa"/>
          </w:tcPr>
          <w:p w14:paraId="5A14F1A2" w14:textId="20DC9EFD" w:rsidR="00974DD1" w:rsidRPr="00C665CC" w:rsidRDefault="00974DD1" w:rsidP="007F7942">
            <w:pPr>
              <w:spacing w:line="360" w:lineRule="auto"/>
              <w:ind w:right="10"/>
              <w:jc w:val="both"/>
            </w:pPr>
            <w:r>
              <w:t>61</w:t>
            </w:r>
          </w:p>
        </w:tc>
        <w:tc>
          <w:tcPr>
            <w:tcW w:w="1276" w:type="dxa"/>
          </w:tcPr>
          <w:p w14:paraId="7086C285" w14:textId="3628C638" w:rsidR="00974DD1" w:rsidRPr="00C665CC" w:rsidRDefault="00974DD1" w:rsidP="007F7942">
            <w:pPr>
              <w:spacing w:line="360" w:lineRule="auto"/>
              <w:ind w:right="10"/>
              <w:jc w:val="both"/>
            </w:pPr>
            <w:r>
              <w:t>59</w:t>
            </w:r>
          </w:p>
        </w:tc>
        <w:tc>
          <w:tcPr>
            <w:tcW w:w="1276" w:type="dxa"/>
          </w:tcPr>
          <w:p w14:paraId="0A21F808" w14:textId="1A0CE840" w:rsidR="00974DD1" w:rsidRDefault="00C3657B" w:rsidP="007F7942">
            <w:pPr>
              <w:spacing w:line="360" w:lineRule="auto"/>
              <w:ind w:right="10"/>
              <w:jc w:val="both"/>
            </w:pPr>
            <w:r>
              <w:t>-3 proc.</w:t>
            </w:r>
          </w:p>
        </w:tc>
      </w:tr>
      <w:tr w:rsidR="00974DD1" w:rsidRPr="00C665CC" w14:paraId="641C2771" w14:textId="54350187" w:rsidTr="008B2F12">
        <w:tc>
          <w:tcPr>
            <w:tcW w:w="2518" w:type="dxa"/>
          </w:tcPr>
          <w:p w14:paraId="4A430080" w14:textId="27AEAEF1" w:rsidR="00974DD1" w:rsidRPr="00C665CC" w:rsidRDefault="00974DD1" w:rsidP="007F7942">
            <w:pPr>
              <w:spacing w:line="360" w:lineRule="auto"/>
              <w:ind w:right="10"/>
              <w:jc w:val="both"/>
            </w:pPr>
            <w:r w:rsidRPr="00C665CC">
              <w:t>Asmenų, priskirtų širdies ir kraujagyslių ligų didelės rizikos grupei, atrankos ir prevencijos priemonių finansavimo pr</w:t>
            </w:r>
            <w:r>
              <w:t>o</w:t>
            </w:r>
            <w:r w:rsidRPr="00C665CC">
              <w:t>grama</w:t>
            </w:r>
            <w:r>
              <w:t>.</w:t>
            </w:r>
          </w:p>
        </w:tc>
        <w:tc>
          <w:tcPr>
            <w:tcW w:w="1843" w:type="dxa"/>
          </w:tcPr>
          <w:p w14:paraId="077713A8" w14:textId="7AC518F6" w:rsidR="00974DD1" w:rsidRPr="00C665CC" w:rsidRDefault="00974DD1" w:rsidP="007F7942">
            <w:pPr>
              <w:spacing w:line="360" w:lineRule="auto"/>
              <w:ind w:right="10"/>
              <w:jc w:val="both"/>
            </w:pPr>
            <w:r w:rsidRPr="00C665CC">
              <w:t xml:space="preserve">Vyrai 40-54 m., moterys 50-64 m. </w:t>
            </w:r>
          </w:p>
        </w:tc>
        <w:tc>
          <w:tcPr>
            <w:tcW w:w="1417" w:type="dxa"/>
          </w:tcPr>
          <w:p w14:paraId="5FC63B5F" w14:textId="47A8D0E5" w:rsidR="00974DD1" w:rsidRPr="00C665CC" w:rsidRDefault="00974DD1" w:rsidP="007F7942">
            <w:pPr>
              <w:spacing w:line="360" w:lineRule="auto"/>
              <w:ind w:right="10"/>
              <w:jc w:val="both"/>
            </w:pPr>
            <w:r>
              <w:t>109</w:t>
            </w:r>
          </w:p>
        </w:tc>
        <w:tc>
          <w:tcPr>
            <w:tcW w:w="1418" w:type="dxa"/>
          </w:tcPr>
          <w:p w14:paraId="7E39CFBF" w14:textId="1FED5C53" w:rsidR="00974DD1" w:rsidRPr="00C665CC" w:rsidRDefault="00974DD1" w:rsidP="007F7942">
            <w:pPr>
              <w:spacing w:line="360" w:lineRule="auto"/>
              <w:ind w:right="10"/>
              <w:jc w:val="both"/>
            </w:pPr>
            <w:r>
              <w:t>112</w:t>
            </w:r>
          </w:p>
        </w:tc>
        <w:tc>
          <w:tcPr>
            <w:tcW w:w="1276" w:type="dxa"/>
          </w:tcPr>
          <w:p w14:paraId="0AE3C9AD" w14:textId="6D0F0B98" w:rsidR="00974DD1" w:rsidRPr="00C665CC" w:rsidRDefault="00974DD1" w:rsidP="007F7942">
            <w:pPr>
              <w:spacing w:line="360" w:lineRule="auto"/>
              <w:ind w:right="10"/>
              <w:jc w:val="both"/>
            </w:pPr>
            <w:r>
              <w:t>102</w:t>
            </w:r>
          </w:p>
        </w:tc>
        <w:tc>
          <w:tcPr>
            <w:tcW w:w="1276" w:type="dxa"/>
          </w:tcPr>
          <w:p w14:paraId="108881D8" w14:textId="62B88779" w:rsidR="00974DD1" w:rsidRDefault="00C3657B" w:rsidP="007F7942">
            <w:pPr>
              <w:spacing w:line="360" w:lineRule="auto"/>
              <w:ind w:right="10"/>
              <w:jc w:val="both"/>
            </w:pPr>
            <w:r>
              <w:t>-10 proc.</w:t>
            </w:r>
          </w:p>
        </w:tc>
      </w:tr>
      <w:tr w:rsidR="00C3657B" w:rsidRPr="00C665CC" w14:paraId="20222E27" w14:textId="77777777" w:rsidTr="008B2F12">
        <w:tc>
          <w:tcPr>
            <w:tcW w:w="2518" w:type="dxa"/>
          </w:tcPr>
          <w:p w14:paraId="0435659B" w14:textId="7F5839C0" w:rsidR="00C3657B" w:rsidRPr="00C665CC" w:rsidRDefault="00C3657B" w:rsidP="007F7942">
            <w:pPr>
              <w:spacing w:line="360" w:lineRule="auto"/>
              <w:ind w:right="10"/>
              <w:jc w:val="both"/>
            </w:pPr>
            <w:r>
              <w:t>Iš viso:</w:t>
            </w:r>
          </w:p>
        </w:tc>
        <w:tc>
          <w:tcPr>
            <w:tcW w:w="1843" w:type="dxa"/>
          </w:tcPr>
          <w:p w14:paraId="0F879F89" w14:textId="77777777" w:rsidR="00C3657B" w:rsidRPr="00C665CC" w:rsidRDefault="00C3657B" w:rsidP="007F7942">
            <w:pPr>
              <w:spacing w:line="360" w:lineRule="auto"/>
              <w:ind w:right="10"/>
              <w:jc w:val="both"/>
            </w:pPr>
          </w:p>
        </w:tc>
        <w:tc>
          <w:tcPr>
            <w:tcW w:w="1417" w:type="dxa"/>
          </w:tcPr>
          <w:p w14:paraId="61001565" w14:textId="61D3A7A1" w:rsidR="00C3657B" w:rsidRDefault="00C3657B" w:rsidP="007F7942">
            <w:pPr>
              <w:spacing w:line="360" w:lineRule="auto"/>
              <w:ind w:right="10"/>
              <w:jc w:val="both"/>
            </w:pPr>
            <w:r>
              <w:t>274</w:t>
            </w:r>
          </w:p>
        </w:tc>
        <w:tc>
          <w:tcPr>
            <w:tcW w:w="1418" w:type="dxa"/>
          </w:tcPr>
          <w:p w14:paraId="5B41C098" w14:textId="53499D72" w:rsidR="00C3657B" w:rsidRDefault="00C3657B" w:rsidP="007F7942">
            <w:pPr>
              <w:spacing w:line="360" w:lineRule="auto"/>
              <w:ind w:right="10"/>
              <w:jc w:val="both"/>
            </w:pPr>
            <w:r>
              <w:t>281</w:t>
            </w:r>
          </w:p>
        </w:tc>
        <w:tc>
          <w:tcPr>
            <w:tcW w:w="1276" w:type="dxa"/>
          </w:tcPr>
          <w:p w14:paraId="04867F8F" w14:textId="78F4FBE7" w:rsidR="00C3657B" w:rsidRDefault="00C3657B" w:rsidP="007F7942">
            <w:pPr>
              <w:spacing w:line="360" w:lineRule="auto"/>
              <w:ind w:right="10"/>
              <w:jc w:val="both"/>
            </w:pPr>
            <w:r>
              <w:t>312</w:t>
            </w:r>
          </w:p>
        </w:tc>
        <w:tc>
          <w:tcPr>
            <w:tcW w:w="1276" w:type="dxa"/>
          </w:tcPr>
          <w:p w14:paraId="36D8397C" w14:textId="07E2FAD0" w:rsidR="00C3657B" w:rsidRDefault="00C3657B" w:rsidP="007F7942">
            <w:pPr>
              <w:spacing w:line="360" w:lineRule="auto"/>
              <w:ind w:right="10"/>
              <w:jc w:val="both"/>
            </w:pPr>
            <w:r>
              <w:t>+10 proc.</w:t>
            </w:r>
          </w:p>
        </w:tc>
      </w:tr>
    </w:tbl>
    <w:p w14:paraId="7BDBA80F" w14:textId="77777777" w:rsidR="00F32BA1" w:rsidRDefault="00F32BA1" w:rsidP="00D16F7F">
      <w:pPr>
        <w:spacing w:line="360" w:lineRule="auto"/>
      </w:pPr>
    </w:p>
    <w:p w14:paraId="05D61667" w14:textId="712D890C" w:rsidR="000B6A2A" w:rsidRDefault="000D1D5D" w:rsidP="00B90AF0">
      <w:pPr>
        <w:spacing w:line="360" w:lineRule="auto"/>
        <w:jc w:val="both"/>
      </w:pPr>
      <w:r>
        <w:t>P</w:t>
      </w:r>
      <w:r w:rsidR="00D16F7F" w:rsidRPr="007E30EC">
        <w:t>rofilaktiškai patikrint</w:t>
      </w:r>
      <w:r>
        <w:t>a</w:t>
      </w:r>
      <w:r w:rsidR="00D16F7F" w:rsidRPr="007E30EC">
        <w:t xml:space="preserve"> </w:t>
      </w:r>
      <w:r w:rsidR="001C2D01">
        <w:t>9</w:t>
      </w:r>
      <w:r w:rsidR="00142B12">
        <w:t>7</w:t>
      </w:r>
      <w:r w:rsidR="00D16F7F" w:rsidRPr="007E30EC">
        <w:t xml:space="preserve"> proc.</w:t>
      </w:r>
      <w:r>
        <w:t xml:space="preserve"> vaikų iki 18 metų</w:t>
      </w:r>
      <w:r w:rsidR="00D16F7F" w:rsidRPr="007E30EC">
        <w:t xml:space="preserve">, vaikų odontologinio profilaktinio patikrinimo intensyvumas </w:t>
      </w:r>
      <w:r w:rsidR="00142B12">
        <w:t>76</w:t>
      </w:r>
      <w:r w:rsidR="00D16F7F" w:rsidRPr="007E30EC">
        <w:t xml:space="preserve"> proc.</w:t>
      </w:r>
      <w:r w:rsidR="00B90AF0" w:rsidRPr="00B90AF0">
        <w:t xml:space="preserve"> </w:t>
      </w:r>
      <w:r w:rsidR="00B90AF0" w:rsidRPr="00220323">
        <w:t>VšĮ Lekėčių ambulatorija stengiasi pagerinti neįgalių ir slaugomų pacientų medicininių paslaugų prieinamumą . Įstaiga 2020 metais pasirašė ambulatorinių slaugos paslaugų paciento namuose teikimo sutartį su Šakių PSPC, nuo 2021</w:t>
      </w:r>
      <w:r w:rsidR="00B90AF0">
        <w:t xml:space="preserve"> </w:t>
      </w:r>
      <w:r w:rsidR="00B90AF0" w:rsidRPr="00220323">
        <w:t xml:space="preserve">m. sausio 1d. šias paslaugas VšĮ Lekėčių ambulatorijos pacientams teikia Šakių PSPC. </w:t>
      </w:r>
      <w:r w:rsidR="00B90AF0" w:rsidRPr="00285D91">
        <w:t>Nuo 2013 m. spalio mėn. pacientų pageidavimu   pradėti pardavinėti vaistai per vaistinę, galinčią tai daryti kaimo vietovėje, nuo 2017 m. vaistinėje galima nusipirkti vaistus su e. receptu.</w:t>
      </w:r>
    </w:p>
    <w:p w14:paraId="62FB8AC9" w14:textId="77777777" w:rsidR="00AD57B1" w:rsidRDefault="00AD57B1" w:rsidP="00AD57B1">
      <w:pPr>
        <w:spacing w:line="360" w:lineRule="auto"/>
        <w:jc w:val="center"/>
        <w:rPr>
          <w:b/>
          <w:bCs/>
        </w:rPr>
      </w:pPr>
    </w:p>
    <w:p w14:paraId="0224D645" w14:textId="0C2E3031" w:rsidR="00AD57B1" w:rsidRDefault="00AD57B1" w:rsidP="00AD57B1">
      <w:pPr>
        <w:spacing w:line="360" w:lineRule="auto"/>
        <w:jc w:val="center"/>
        <w:rPr>
          <w:b/>
          <w:bCs/>
        </w:rPr>
      </w:pPr>
      <w:r w:rsidRPr="00AD57B1">
        <w:rPr>
          <w:b/>
          <w:bCs/>
        </w:rPr>
        <w:t>3.11 SVEIKATOS PRIEŽIŪROS PASLAUGŲ SUTEIKIMO LAIKAS</w:t>
      </w:r>
    </w:p>
    <w:p w14:paraId="75770E72" w14:textId="62712802" w:rsidR="00225F33" w:rsidRDefault="00E72760" w:rsidP="001A2F8C">
      <w:pPr>
        <w:shd w:val="clear" w:color="auto" w:fill="FFFFFF"/>
        <w:spacing w:line="360" w:lineRule="auto"/>
        <w:ind w:right="19" w:firstLine="456"/>
        <w:jc w:val="both"/>
        <w:rPr>
          <w:b/>
          <w:bCs/>
        </w:rPr>
      </w:pPr>
      <w:r>
        <w:tab/>
      </w:r>
      <w:r w:rsidR="00AD57B1" w:rsidRPr="000B6A2A">
        <w:rPr>
          <w:spacing w:val="-5"/>
        </w:rPr>
        <w:t xml:space="preserve">Vidutinė laukimo trukmė pas šeimos </w:t>
      </w:r>
      <w:r w:rsidR="00AD57B1" w:rsidRPr="000B6A2A">
        <w:t>gydytoją nuo</w:t>
      </w:r>
      <w:r w:rsidR="00AD57B1">
        <w:t xml:space="preserve"> paciento kreipimosi į VšĮ Lekėčių ambulatoriją iki paslaugos gavimo momento 2024 metais buvo nuo </w:t>
      </w:r>
      <w:r w:rsidR="00AD57B1" w:rsidRPr="000B6A2A">
        <w:t xml:space="preserve"> 0 iki 7 kalendorinių dienų. Skubi pagalba pacientams suteikiama tą pačią dieną. Norint užtikrinti pacientams medicininę pagalbą visą parą, sudaryta sutartis su VšĮ Šakių ligonine.</w:t>
      </w:r>
      <w:r w:rsidR="00AD57B1">
        <w:t xml:space="preserve"> </w:t>
      </w:r>
    </w:p>
    <w:p w14:paraId="7B373E37" w14:textId="77777777" w:rsidR="00225F33" w:rsidRDefault="00225F33" w:rsidP="00DA6194">
      <w:pPr>
        <w:shd w:val="clear" w:color="auto" w:fill="FFFFFF"/>
        <w:spacing w:line="360" w:lineRule="auto"/>
        <w:ind w:right="19" w:firstLine="456"/>
        <w:jc w:val="center"/>
        <w:rPr>
          <w:b/>
          <w:bCs/>
        </w:rPr>
      </w:pPr>
    </w:p>
    <w:p w14:paraId="56D34B6F" w14:textId="115ABCFE" w:rsidR="00DA6194" w:rsidRPr="00DA6194" w:rsidRDefault="00A74BD8" w:rsidP="00DA6194">
      <w:pPr>
        <w:shd w:val="clear" w:color="auto" w:fill="FFFFFF"/>
        <w:spacing w:line="360" w:lineRule="auto"/>
        <w:ind w:right="19" w:firstLine="456"/>
        <w:jc w:val="center"/>
        <w:rPr>
          <w:b/>
          <w:bCs/>
        </w:rPr>
      </w:pPr>
      <w:r w:rsidRPr="00DA6194">
        <w:rPr>
          <w:b/>
          <w:bCs/>
        </w:rPr>
        <w:t xml:space="preserve">3.12 </w:t>
      </w:r>
      <w:r>
        <w:rPr>
          <w:b/>
          <w:bCs/>
        </w:rPr>
        <w:t>ĮSTAIGOJE DIRBANČIŲ DARBUOTOJŲ IR ETATŲ SKAIČIUS</w:t>
      </w:r>
    </w:p>
    <w:p w14:paraId="0A092F07" w14:textId="5FD0D3B8" w:rsidR="006F3992" w:rsidRPr="00B55CB6" w:rsidRDefault="00380E26" w:rsidP="006F3992">
      <w:pPr>
        <w:spacing w:line="360" w:lineRule="auto"/>
        <w:jc w:val="both"/>
      </w:pPr>
      <w:r>
        <w:t xml:space="preserve">                        </w:t>
      </w:r>
      <w:r w:rsidRPr="004B1D29">
        <w:t xml:space="preserve">Įstaigos darbuotojų skaičius metų pradžioje – </w:t>
      </w:r>
      <w:r>
        <w:t>9, metų pabaigoje – 9</w:t>
      </w:r>
      <w:r w:rsidRPr="004B1D29">
        <w:t>. Šias metais darbuotojų kaitos įstaigoje nebuvo.</w:t>
      </w:r>
      <w:r w:rsidR="006F3992" w:rsidRPr="00B55CB6">
        <w:t xml:space="preserve"> Iš jų:</w:t>
      </w:r>
    </w:p>
    <w:p w14:paraId="1D5DE2FB" w14:textId="77777777" w:rsidR="006F3992" w:rsidRDefault="006F3992" w:rsidP="006F3992">
      <w:pPr>
        <w:numPr>
          <w:ilvl w:val="0"/>
          <w:numId w:val="21"/>
        </w:numPr>
        <w:spacing w:line="360" w:lineRule="auto"/>
      </w:pPr>
      <w:r>
        <w:t>4</w:t>
      </w:r>
      <w:r w:rsidRPr="00881134">
        <w:t xml:space="preserve"> gydytojai </w:t>
      </w:r>
      <w:r>
        <w:t>( tarp jų 2 gydytojai odontologai )</w:t>
      </w:r>
    </w:p>
    <w:p w14:paraId="35D97CF1" w14:textId="77777777" w:rsidR="006F3992" w:rsidRDefault="006F3992" w:rsidP="006F3992">
      <w:pPr>
        <w:numPr>
          <w:ilvl w:val="0"/>
          <w:numId w:val="21"/>
        </w:numPr>
        <w:spacing w:line="360" w:lineRule="auto"/>
      </w:pPr>
      <w:r w:rsidRPr="00881134">
        <w:lastRenderedPageBreak/>
        <w:t xml:space="preserve">2 bendrosios praktikos slaugytojai </w:t>
      </w:r>
    </w:p>
    <w:p w14:paraId="739B0782" w14:textId="77777777" w:rsidR="006F3992" w:rsidRDefault="006F3992" w:rsidP="006F3992">
      <w:pPr>
        <w:numPr>
          <w:ilvl w:val="0"/>
          <w:numId w:val="21"/>
        </w:numPr>
        <w:spacing w:line="360" w:lineRule="auto"/>
      </w:pPr>
      <w:r>
        <w:t>1 apylinkės administratorius</w:t>
      </w:r>
    </w:p>
    <w:p w14:paraId="17DD6123" w14:textId="230AB17A" w:rsidR="005A318E" w:rsidRDefault="006F3992" w:rsidP="006F3992">
      <w:pPr>
        <w:shd w:val="clear" w:color="auto" w:fill="FFFFFF"/>
        <w:spacing w:line="360" w:lineRule="auto"/>
        <w:ind w:right="19" w:firstLine="456"/>
        <w:rPr>
          <w:noProof/>
          <w:shd w:val="clear" w:color="auto" w:fill="FFFFFF"/>
        </w:rPr>
      </w:pPr>
      <w:r>
        <w:rPr>
          <w:shd w:val="clear" w:color="auto" w:fill="FFFFFF"/>
        </w:rPr>
        <w:t>2 lentelė</w:t>
      </w:r>
      <w:r w:rsidR="005A318E" w:rsidRPr="00846CBD">
        <w:rPr>
          <w:shd w:val="clear" w:color="auto" w:fill="FFFFFF"/>
        </w:rPr>
        <w:t xml:space="preserve">   </w:t>
      </w:r>
      <w:r>
        <w:rPr>
          <w:shd w:val="clear" w:color="auto" w:fill="FFFFFF"/>
        </w:rPr>
        <w:t>VšĮ Lekėčių ambulatorija darbuotojų ir etatų skaičius</w:t>
      </w:r>
      <w:r w:rsidR="005A318E" w:rsidRPr="00846CBD">
        <w:rPr>
          <w:shd w:val="clear" w:color="auto" w:fill="FFFFFF"/>
        </w:rPr>
        <w:t xml:space="preserve"> </w:t>
      </w:r>
    </w:p>
    <w:p w14:paraId="15F28B43" w14:textId="77777777" w:rsidR="00225F33" w:rsidRDefault="006F3992" w:rsidP="006F3992">
      <w:pPr>
        <w:shd w:val="clear" w:color="auto" w:fill="FFFFFF"/>
        <w:spacing w:line="360" w:lineRule="auto"/>
        <w:ind w:right="19" w:firstLine="456"/>
      </w:pPr>
      <w:r w:rsidRPr="006F3992">
        <w:rPr>
          <w:noProof/>
        </w:rPr>
        <w:drawing>
          <wp:inline distT="0" distB="0" distL="0" distR="0" wp14:anchorId="1A8B78E1" wp14:editId="2A43554B">
            <wp:extent cx="5793639" cy="2706370"/>
            <wp:effectExtent l="0" t="0" r="0" b="0"/>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7725" cy="2708279"/>
                    </a:xfrm>
                    <a:prstGeom prst="rect">
                      <a:avLst/>
                    </a:prstGeom>
                    <a:noFill/>
                    <a:ln>
                      <a:noFill/>
                    </a:ln>
                  </pic:spPr>
                </pic:pic>
              </a:graphicData>
            </a:graphic>
          </wp:inline>
        </w:drawing>
      </w:r>
    </w:p>
    <w:p w14:paraId="0724B8DB" w14:textId="2282FB61" w:rsidR="00225F33" w:rsidRDefault="00225F33" w:rsidP="006F3992">
      <w:pPr>
        <w:shd w:val="clear" w:color="auto" w:fill="FFFFFF"/>
        <w:spacing w:line="360" w:lineRule="auto"/>
        <w:ind w:right="19" w:firstLine="456"/>
      </w:pPr>
      <w:r>
        <w:t xml:space="preserve">Didžioji dalis įstaigos darbuotojų yra 41-60 metų amžiaus. </w:t>
      </w:r>
      <w:proofErr w:type="spellStart"/>
      <w:r>
        <w:t>Pencijinio</w:t>
      </w:r>
      <w:proofErr w:type="spellEnd"/>
      <w:r>
        <w:t xml:space="preserve"> amžiaus darbuotojų nėra.</w:t>
      </w:r>
    </w:p>
    <w:p w14:paraId="3A4D0799" w14:textId="77777777" w:rsidR="00225F33" w:rsidRDefault="00225F33" w:rsidP="006F3992">
      <w:pPr>
        <w:shd w:val="clear" w:color="auto" w:fill="FFFFFF"/>
        <w:spacing w:line="360" w:lineRule="auto"/>
        <w:ind w:right="19" w:firstLine="456"/>
      </w:pPr>
    </w:p>
    <w:p w14:paraId="3993FE86" w14:textId="6B5CECE0" w:rsidR="006F3992" w:rsidRDefault="00225F33" w:rsidP="005A318E">
      <w:pPr>
        <w:shd w:val="clear" w:color="auto" w:fill="FFFFFF"/>
        <w:spacing w:line="360" w:lineRule="auto"/>
        <w:ind w:right="19" w:firstLine="456"/>
        <w:jc w:val="both"/>
      </w:pPr>
      <w:r w:rsidRPr="00E37C89">
        <w:rPr>
          <w:i/>
          <w:noProof/>
          <w:color w:val="FF0000"/>
        </w:rPr>
        <w:drawing>
          <wp:inline distT="0" distB="0" distL="0" distR="0" wp14:anchorId="66F84ACE" wp14:editId="7307ED01">
            <wp:extent cx="4754880" cy="3148716"/>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67B699C" w14:textId="4E2FDB45" w:rsidR="00225F33" w:rsidRDefault="00225F33" w:rsidP="00225F33">
      <w:pPr>
        <w:shd w:val="clear" w:color="auto" w:fill="FFFFFF"/>
        <w:spacing w:line="360" w:lineRule="auto"/>
        <w:ind w:firstLine="514"/>
      </w:pPr>
      <w:r>
        <w:rPr>
          <w:b/>
          <w:bCs/>
        </w:rPr>
        <w:t>5</w:t>
      </w:r>
      <w:r w:rsidRPr="0027193E">
        <w:rPr>
          <w:b/>
          <w:bCs/>
        </w:rPr>
        <w:t xml:space="preserve"> pav.</w:t>
      </w:r>
      <w:r>
        <w:t xml:space="preserve"> VšĮ Lekėčių ambulatorija darbuotojai pagal amžių, </w:t>
      </w:r>
      <w:proofErr w:type="spellStart"/>
      <w:r>
        <w:t>vnt</w:t>
      </w:r>
      <w:proofErr w:type="spellEnd"/>
    </w:p>
    <w:p w14:paraId="689B7324" w14:textId="77777777" w:rsidR="00225F33" w:rsidRDefault="00225F33" w:rsidP="00E43D62">
      <w:pPr>
        <w:shd w:val="clear" w:color="auto" w:fill="FFFFFF"/>
        <w:spacing w:line="360" w:lineRule="auto"/>
        <w:ind w:right="19" w:firstLine="456"/>
        <w:jc w:val="center"/>
        <w:rPr>
          <w:b/>
          <w:bCs/>
        </w:rPr>
      </w:pPr>
    </w:p>
    <w:p w14:paraId="4C1F1144" w14:textId="61111D3C" w:rsidR="006F3992" w:rsidRPr="00E43D62" w:rsidRDefault="00E43D62" w:rsidP="00E43D62">
      <w:pPr>
        <w:shd w:val="clear" w:color="auto" w:fill="FFFFFF"/>
        <w:spacing w:line="360" w:lineRule="auto"/>
        <w:ind w:right="19" w:firstLine="456"/>
        <w:jc w:val="center"/>
        <w:rPr>
          <w:b/>
          <w:bCs/>
        </w:rPr>
      </w:pPr>
      <w:r w:rsidRPr="00E43D62">
        <w:rPr>
          <w:b/>
          <w:bCs/>
        </w:rPr>
        <w:t>3.13 KRITINIS LIKVIDUMO RODIKLIS</w:t>
      </w:r>
    </w:p>
    <w:p w14:paraId="789901B6" w14:textId="3DF8FDE3" w:rsidR="003675B8" w:rsidRPr="003675B8" w:rsidRDefault="00380E26" w:rsidP="00380E26">
      <w:pPr>
        <w:spacing w:line="360" w:lineRule="auto"/>
        <w:jc w:val="both"/>
        <w:rPr>
          <w:bCs/>
          <w:vertAlign w:val="superscript"/>
        </w:rPr>
      </w:pPr>
      <w:r>
        <w:rPr>
          <w:bCs/>
        </w:rPr>
        <w:t xml:space="preserve">      </w:t>
      </w:r>
      <w:r w:rsidR="00697EB0">
        <w:rPr>
          <w:bCs/>
        </w:rPr>
        <w:t xml:space="preserve">           </w:t>
      </w:r>
      <w:r>
        <w:rPr>
          <w:bCs/>
        </w:rPr>
        <w:t xml:space="preserve"> </w:t>
      </w:r>
      <w:r w:rsidR="00697EB0">
        <w:rPr>
          <w:bCs/>
        </w:rPr>
        <w:t xml:space="preserve">  </w:t>
      </w:r>
      <w:r>
        <w:rPr>
          <w:bCs/>
        </w:rPr>
        <w:t xml:space="preserve"> </w:t>
      </w:r>
      <w:r w:rsidR="003675B8" w:rsidRPr="003675B8">
        <w:rPr>
          <w:bCs/>
        </w:rPr>
        <w:t>Rodiklio reikšmė apskaičiuojama pagal formulę</w:t>
      </w:r>
      <w:r w:rsidR="003675B8">
        <w:rPr>
          <w:bCs/>
        </w:rPr>
        <w:t xml:space="preserve"> -   </w:t>
      </w:r>
      <w:r w:rsidR="003675B8" w:rsidRPr="003675B8">
        <w:rPr>
          <w:bCs/>
        </w:rPr>
        <w:t>LTT</w:t>
      </w:r>
      <w:r w:rsidR="003675B8">
        <w:rPr>
          <w:bCs/>
        </w:rPr>
        <w:t>/</w:t>
      </w:r>
      <w:r w:rsidR="003675B8" w:rsidRPr="003675B8">
        <w:rPr>
          <w:bCs/>
        </w:rPr>
        <w:t>TĮ</w:t>
      </w:r>
    </w:p>
    <w:p w14:paraId="32064D0E" w14:textId="77777777" w:rsidR="003675B8" w:rsidRDefault="003675B8" w:rsidP="00380E26">
      <w:pPr>
        <w:shd w:val="clear" w:color="auto" w:fill="FFFFFF"/>
        <w:spacing w:line="360" w:lineRule="auto"/>
        <w:ind w:right="19" w:firstLine="456"/>
        <w:jc w:val="both"/>
      </w:pPr>
      <w:r>
        <w:t>Žymėjimų reikšmės:</w:t>
      </w:r>
    </w:p>
    <w:p w14:paraId="36C6D67F" w14:textId="4F1FA5B6" w:rsidR="003675B8" w:rsidRDefault="003675B8" w:rsidP="00380E26">
      <w:pPr>
        <w:shd w:val="clear" w:color="auto" w:fill="FFFFFF"/>
        <w:spacing w:line="360" w:lineRule="auto"/>
        <w:ind w:right="19" w:firstLine="456"/>
        <w:jc w:val="both"/>
      </w:pPr>
      <w:r>
        <w:t xml:space="preserve">LTT – ASPĮ likvidaus trumpalaikio turto (išankstiniai mokėjimai, per vienus metus gautinos sumos, trumpalaikės investicijos, pinigai ir pinigų ekvivalentai) vertė </w:t>
      </w:r>
    </w:p>
    <w:p w14:paraId="051F99C3" w14:textId="0C250845" w:rsidR="003675B8" w:rsidRDefault="003675B8" w:rsidP="00380E26">
      <w:pPr>
        <w:shd w:val="clear" w:color="auto" w:fill="FFFFFF"/>
        <w:spacing w:line="360" w:lineRule="auto"/>
        <w:ind w:right="19" w:firstLine="456"/>
        <w:jc w:val="both"/>
      </w:pPr>
      <w:r>
        <w:t xml:space="preserve">TĮ – ASPĮ trumpalaikių įsipareigojimų vertė </w:t>
      </w:r>
    </w:p>
    <w:p w14:paraId="3E45E5BE" w14:textId="15D608E3" w:rsidR="00EE7106" w:rsidRDefault="00EE7106" w:rsidP="00380E26">
      <w:pPr>
        <w:shd w:val="clear" w:color="auto" w:fill="FFFFFF"/>
        <w:spacing w:line="360" w:lineRule="auto"/>
        <w:ind w:left="14" w:firstLine="682"/>
        <w:jc w:val="center"/>
      </w:pPr>
      <w:r w:rsidRPr="006B67E2">
        <w:lastRenderedPageBreak/>
        <w:t xml:space="preserve">2024 m. </w:t>
      </w:r>
      <w:r>
        <w:t>LTT</w:t>
      </w:r>
      <w:r w:rsidRPr="006B67E2">
        <w:t xml:space="preserve"> – </w:t>
      </w:r>
      <w:r>
        <w:t>29388</w:t>
      </w:r>
      <w:r w:rsidRPr="006B67E2">
        <w:t xml:space="preserve"> Eur</w:t>
      </w:r>
      <w:r>
        <w:t xml:space="preserve"> / </w:t>
      </w:r>
      <w:r w:rsidRPr="006B67E2">
        <w:t xml:space="preserve">2024 m. </w:t>
      </w:r>
      <w:r>
        <w:t>TĮ</w:t>
      </w:r>
      <w:r w:rsidRPr="006B67E2">
        <w:t xml:space="preserve"> – </w:t>
      </w:r>
      <w:r>
        <w:t xml:space="preserve">20673 </w:t>
      </w:r>
      <w:r w:rsidRPr="006B67E2">
        <w:t>Eur</w:t>
      </w:r>
      <w:r>
        <w:t xml:space="preserve"> </w:t>
      </w:r>
      <w:r>
        <w:rPr>
          <w:lang w:val="en-US"/>
        </w:rPr>
        <w:t>=</w:t>
      </w:r>
      <w:r>
        <w:t xml:space="preserve"> 1,4</w:t>
      </w:r>
    </w:p>
    <w:p w14:paraId="53C1BCE0" w14:textId="48243718" w:rsidR="006F3992" w:rsidRDefault="006F3992" w:rsidP="005A318E">
      <w:pPr>
        <w:shd w:val="clear" w:color="auto" w:fill="FFFFFF"/>
        <w:spacing w:line="360" w:lineRule="auto"/>
        <w:ind w:right="19" w:firstLine="456"/>
        <w:jc w:val="both"/>
      </w:pPr>
    </w:p>
    <w:p w14:paraId="30626AF0" w14:textId="60D9E20D" w:rsidR="009F522C" w:rsidRPr="00380E26" w:rsidRDefault="00380E26" w:rsidP="00380E26">
      <w:pPr>
        <w:shd w:val="clear" w:color="auto" w:fill="FFFFFF"/>
        <w:spacing w:line="360" w:lineRule="auto"/>
        <w:ind w:right="19" w:firstLine="456"/>
        <w:jc w:val="center"/>
        <w:rPr>
          <w:b/>
          <w:bCs/>
        </w:rPr>
      </w:pPr>
      <w:r w:rsidRPr="00380E26">
        <w:rPr>
          <w:b/>
          <w:bCs/>
        </w:rPr>
        <w:t>3.14 KONSOLIDUOTI PIRKIMAI</w:t>
      </w:r>
    </w:p>
    <w:p w14:paraId="206F271E" w14:textId="06246322" w:rsidR="00380E26" w:rsidRDefault="00697EB0" w:rsidP="005A318E">
      <w:pPr>
        <w:shd w:val="clear" w:color="auto" w:fill="FFFFFF"/>
        <w:spacing w:line="360" w:lineRule="auto"/>
        <w:ind w:right="19" w:firstLine="456"/>
        <w:jc w:val="both"/>
      </w:pPr>
      <w:r>
        <w:t xml:space="preserve">             </w:t>
      </w:r>
      <w:r w:rsidR="00380E26">
        <w:t xml:space="preserve">VšĮ Lekėčių ambulatorija 2024 metais atliko du konsoliduotus viešuosius pirkimus. </w:t>
      </w:r>
      <w:r w:rsidR="00A06D80">
        <w:t>2024 metais per CPO IS buvo pirkta 10 proc. prekių, nuo visų viešųjų pirkimų.</w:t>
      </w:r>
    </w:p>
    <w:p w14:paraId="354B828B" w14:textId="77777777" w:rsidR="00380E26" w:rsidRDefault="00380E26" w:rsidP="005A318E">
      <w:pPr>
        <w:shd w:val="clear" w:color="auto" w:fill="FFFFFF"/>
        <w:spacing w:line="360" w:lineRule="auto"/>
        <w:ind w:right="19" w:firstLine="456"/>
        <w:jc w:val="both"/>
      </w:pPr>
    </w:p>
    <w:p w14:paraId="333DE090" w14:textId="07DD2306" w:rsidR="00D644D6" w:rsidRDefault="00380E26" w:rsidP="00380E26">
      <w:pPr>
        <w:shd w:val="clear" w:color="auto" w:fill="FFFFFF"/>
        <w:spacing w:line="360" w:lineRule="auto"/>
        <w:ind w:right="19" w:firstLine="456"/>
        <w:jc w:val="center"/>
        <w:rPr>
          <w:b/>
          <w:bCs/>
        </w:rPr>
      </w:pPr>
      <w:r w:rsidRPr="00380E26">
        <w:rPr>
          <w:b/>
          <w:bCs/>
        </w:rPr>
        <w:t>3.15 SĄNAUDOS PROFESINEI KVALIFIKACIJAI TOBULINTI</w:t>
      </w:r>
    </w:p>
    <w:p w14:paraId="7B913B3A" w14:textId="5F2F65BC" w:rsidR="00D644D6" w:rsidRDefault="00697EB0" w:rsidP="008B0337">
      <w:pPr>
        <w:shd w:val="clear" w:color="auto" w:fill="FFFFFF"/>
        <w:spacing w:line="360" w:lineRule="auto"/>
        <w:ind w:right="19" w:firstLine="456"/>
        <w:jc w:val="both"/>
        <w:rPr>
          <w:bCs/>
        </w:rPr>
      </w:pPr>
      <w:r>
        <w:t xml:space="preserve">          </w:t>
      </w:r>
      <w:r w:rsidR="00CE4759">
        <w:t xml:space="preserve">Gydytojai, licencijos priežiūrai (pratęsimui), kas 5-eri metai privalo tobulintis ne mažiau kaip 120 val., bendrosios praktikos slaugytojai licencijos priežiūrai (pratęsimui), kas 5-eri metai privalo tobulintis ne mažiau kaip 60 val.  Darbuotojų kvalifikacija yra keliama pagal poreikį, privalomas kvalifikacijos kėlimas licencijos pratęsimui. Visi </w:t>
      </w:r>
      <w:r w:rsidR="00D644D6">
        <w:t>darbuot</w:t>
      </w:r>
      <w:r w:rsidR="00301556">
        <w:t>ojų</w:t>
      </w:r>
      <w:r w:rsidR="00D644D6">
        <w:t xml:space="preserve"> </w:t>
      </w:r>
      <w:r w:rsidR="00CE4759">
        <w:t>kvalifikacijos kėlim</w:t>
      </w:r>
      <w:r w:rsidR="00D644D6">
        <w:t>ui reikalingi</w:t>
      </w:r>
      <w:r w:rsidR="00CE4759">
        <w:t xml:space="preserve"> kursai yra apmokami</w:t>
      </w:r>
      <w:r w:rsidR="00D644D6">
        <w:t xml:space="preserve"> iš įstaigos lėšų. 2024 metais turėjo būti skiriama n</w:t>
      </w:r>
      <w:r w:rsidR="00D644D6">
        <w:rPr>
          <w:bCs/>
        </w:rPr>
        <w:t>e mažiau kaip 0,50 proc. įstaigos darbo užmokesčio sąnaudų, neįskaitant darbdavio socialinio draudimo įmokų</w:t>
      </w:r>
      <w:r w:rsidR="00B23E6E">
        <w:rPr>
          <w:bCs/>
        </w:rPr>
        <w:t>. VšĮ Lekėčių ambulatorija 2024 m. skyrė 0,6 proc. darbuotojų kvalifikacijai.</w:t>
      </w:r>
    </w:p>
    <w:p w14:paraId="6F0BE7A7" w14:textId="51A98EFC" w:rsidR="00D644D6" w:rsidRPr="00D644D6" w:rsidRDefault="00697EB0" w:rsidP="00D644D6">
      <w:pPr>
        <w:shd w:val="clear" w:color="auto" w:fill="FFFFFF"/>
        <w:spacing w:line="360" w:lineRule="auto"/>
        <w:ind w:right="19" w:firstLine="456"/>
        <w:rPr>
          <w:b/>
          <w:bCs/>
        </w:rPr>
      </w:pPr>
      <w:r>
        <w:rPr>
          <w:bCs/>
        </w:rPr>
        <w:t xml:space="preserve">           </w:t>
      </w:r>
      <w:r w:rsidR="00D644D6">
        <w:rPr>
          <w:bCs/>
        </w:rPr>
        <w:t>Rodiklis apskaičiuojamas:</w:t>
      </w:r>
    </w:p>
    <w:p w14:paraId="0D9A0FA4" w14:textId="14237E2F" w:rsidR="00D644D6" w:rsidRPr="00D644D6" w:rsidRDefault="00D644D6" w:rsidP="00D644D6">
      <w:pPr>
        <w:shd w:val="clear" w:color="auto" w:fill="FFFFFF"/>
        <w:spacing w:line="360" w:lineRule="auto"/>
        <w:ind w:right="19" w:firstLine="456"/>
      </w:pPr>
      <w:r w:rsidRPr="00D644D6">
        <w:t>ASPĮ sąnaudos,  patirtos specialistų profesinei kvalifikacijai tobulinti</w:t>
      </w:r>
      <w:r>
        <w:t xml:space="preserve">  - 786 Eur /</w:t>
      </w:r>
    </w:p>
    <w:p w14:paraId="6A56CBE2" w14:textId="3383C669" w:rsidR="00D644D6" w:rsidRDefault="00D644D6" w:rsidP="00D644D6">
      <w:pPr>
        <w:shd w:val="clear" w:color="auto" w:fill="FFFFFF"/>
        <w:spacing w:line="360" w:lineRule="auto"/>
        <w:ind w:right="19" w:firstLine="456"/>
        <w:rPr>
          <w:lang w:val="en-US"/>
        </w:rPr>
      </w:pPr>
      <w:r w:rsidRPr="00D644D6">
        <w:t>ASPĮ darbo užmokesčio sąnaudos, įskaitant darbuotojo socialinio draudimo sąnaudas ir neįskaitant darbdavio socialinio draudimo įmokų sąnaudų</w:t>
      </w:r>
      <w:r>
        <w:t xml:space="preserve"> – 138304  x 100  </w:t>
      </w:r>
    </w:p>
    <w:p w14:paraId="272D50C3" w14:textId="615F675C" w:rsidR="002B19B7" w:rsidRDefault="006B0228" w:rsidP="006B0228">
      <w:pPr>
        <w:shd w:val="clear" w:color="auto" w:fill="FFFFFF"/>
        <w:spacing w:line="360" w:lineRule="auto"/>
        <w:ind w:right="19" w:firstLine="456"/>
        <w:jc w:val="center"/>
        <w:rPr>
          <w:lang w:val="en-US"/>
        </w:rPr>
      </w:pPr>
      <w:r>
        <w:rPr>
          <w:lang w:val="en-US"/>
        </w:rPr>
        <w:t>785/138304 x100 =0.6 proc.</w:t>
      </w:r>
    </w:p>
    <w:p w14:paraId="240D1DA0" w14:textId="77777777" w:rsidR="006B0228" w:rsidRPr="00D644D6" w:rsidRDefault="006B0228" w:rsidP="006B0228">
      <w:pPr>
        <w:shd w:val="clear" w:color="auto" w:fill="FFFFFF"/>
        <w:spacing w:line="360" w:lineRule="auto"/>
        <w:ind w:right="19" w:firstLine="456"/>
        <w:jc w:val="center"/>
        <w:rPr>
          <w:lang w:val="en-US"/>
        </w:rPr>
      </w:pPr>
    </w:p>
    <w:p w14:paraId="0A525FDD" w14:textId="49954D5C" w:rsidR="00697EB0" w:rsidRDefault="002B19B7" w:rsidP="002B19B7">
      <w:pPr>
        <w:shd w:val="clear" w:color="auto" w:fill="FFFFFF"/>
        <w:spacing w:line="360" w:lineRule="auto"/>
        <w:ind w:right="19" w:firstLine="456"/>
        <w:jc w:val="center"/>
        <w:rPr>
          <w:b/>
          <w:bCs/>
        </w:rPr>
      </w:pPr>
      <w:r>
        <w:rPr>
          <w:b/>
          <w:bCs/>
        </w:rPr>
        <w:t>3.16 VIDUTINIO DARBO UŽMOKESČIO POKYTIS</w:t>
      </w:r>
    </w:p>
    <w:p w14:paraId="2E852F9B" w14:textId="1A87666A" w:rsidR="00380E26" w:rsidRPr="006B0228" w:rsidRDefault="00697EB0" w:rsidP="00380E26">
      <w:pPr>
        <w:shd w:val="clear" w:color="auto" w:fill="FFFFFF"/>
        <w:spacing w:line="360" w:lineRule="auto"/>
        <w:ind w:right="19" w:firstLine="456"/>
      </w:pPr>
      <w:r>
        <w:t xml:space="preserve">2024 metais  VšĮ Lekėčių ambulatorija pasitvirtino darbo užmokesčio apskaitos tvarką, parengtą vadovaujantis </w:t>
      </w:r>
      <w:r w:rsidRPr="00270751">
        <w:rPr>
          <w:bCs/>
        </w:rPr>
        <w:t>2021m. lapkričio 15d. Lietuvos nacionalinė sveikatos sistemos šakos kolektyvinė sutarti</w:t>
      </w:r>
      <w:r>
        <w:rPr>
          <w:bCs/>
        </w:rPr>
        <w:t>es</w:t>
      </w:r>
      <w:r w:rsidRPr="00270751">
        <w:rPr>
          <w:bCs/>
        </w:rPr>
        <w:t xml:space="preserve"> Nr. S-234</w:t>
      </w:r>
      <w:r>
        <w:rPr>
          <w:bCs/>
        </w:rPr>
        <w:t xml:space="preserve"> nuostatomis, bei LR darbo kodeksu. </w:t>
      </w:r>
      <w:r w:rsidR="00224683">
        <w:t>ASPĮ vidutinio darbo užmokesčio augimas 2024 turėjo būti ne mažesnis nei 10 proc. VšĮ Lekėčių ambulatorija</w:t>
      </w:r>
      <w:r w:rsidR="007F156B">
        <w:t xml:space="preserve"> 2024 m. vieno etato vidutinis darbo užmokestis</w:t>
      </w:r>
      <w:r w:rsidR="00224683">
        <w:t xml:space="preserve"> didėjo</w:t>
      </w:r>
      <w:r w:rsidR="007F156B">
        <w:t xml:space="preserve"> </w:t>
      </w:r>
      <w:r w:rsidR="00224683">
        <w:t xml:space="preserve">12 proc. </w:t>
      </w:r>
      <w:r w:rsidR="007F156B">
        <w:t>lyginant su</w:t>
      </w:r>
      <w:r w:rsidR="00224683">
        <w:t xml:space="preserve"> 2023 m. vieno etato vidutinis darbo užmokestis</w:t>
      </w:r>
    </w:p>
    <w:p w14:paraId="6445B798" w14:textId="62418468" w:rsidR="005A6056" w:rsidRPr="005A6056" w:rsidRDefault="005A6056" w:rsidP="005A6056">
      <w:pPr>
        <w:jc w:val="both"/>
        <w:rPr>
          <w:sz w:val="22"/>
          <w:szCs w:val="22"/>
          <w:lang w:val="en-US"/>
        </w:rPr>
      </w:pPr>
      <w:r>
        <w:t xml:space="preserve">2024 m. vieno etato vidutinis darbo užmokestis </w:t>
      </w:r>
      <w:r w:rsidR="007F156B">
        <w:t xml:space="preserve">- </w:t>
      </w:r>
      <w:r>
        <w:t xml:space="preserve">140189 Eur /12 mėnesių /4.6 etato </w:t>
      </w:r>
      <w:r>
        <w:rPr>
          <w:lang w:val="en-US"/>
        </w:rPr>
        <w:t>= 2540 Eur</w:t>
      </w:r>
    </w:p>
    <w:p w14:paraId="61A12C18" w14:textId="26E49695" w:rsidR="005A6056" w:rsidRDefault="005A6056" w:rsidP="005A6056">
      <w:pPr>
        <w:jc w:val="both"/>
      </w:pPr>
      <w:r>
        <w:t>2023 m. vieno etato vidutinis darbo užmokestis –</w:t>
      </w:r>
      <w:r w:rsidR="007F156B">
        <w:t xml:space="preserve"> </w:t>
      </w:r>
      <w:r>
        <w:t xml:space="preserve">124271 Eur /12 mėnesių /4.6 etato </w:t>
      </w:r>
      <w:r>
        <w:rPr>
          <w:lang w:val="en-US"/>
        </w:rPr>
        <w:t>= 2251 Eur</w:t>
      </w:r>
    </w:p>
    <w:p w14:paraId="0BF765EC" w14:textId="77777777" w:rsidR="005A6056" w:rsidRDefault="005A6056" w:rsidP="006B0228">
      <w:pPr>
        <w:shd w:val="clear" w:color="auto" w:fill="FFFFFF"/>
        <w:spacing w:line="360" w:lineRule="auto"/>
        <w:ind w:right="19" w:firstLine="456"/>
        <w:jc w:val="center"/>
      </w:pPr>
    </w:p>
    <w:p w14:paraId="3C436AE6" w14:textId="2EAD711A" w:rsidR="00380E26" w:rsidRDefault="006B0228" w:rsidP="006B0228">
      <w:pPr>
        <w:shd w:val="clear" w:color="auto" w:fill="FFFFFF"/>
        <w:spacing w:line="360" w:lineRule="auto"/>
        <w:ind w:right="19" w:firstLine="456"/>
        <w:jc w:val="center"/>
      </w:pPr>
      <w:r>
        <w:t>( 2540 Eur /2251 Eur ) x100-100 = 12 proc.</w:t>
      </w:r>
    </w:p>
    <w:p w14:paraId="24092291" w14:textId="77777777" w:rsidR="001A2F8C" w:rsidRDefault="001A2F8C" w:rsidP="007C1297">
      <w:pPr>
        <w:shd w:val="clear" w:color="auto" w:fill="FFFFFF"/>
        <w:spacing w:line="360" w:lineRule="auto"/>
        <w:ind w:right="19" w:firstLine="456"/>
        <w:jc w:val="center"/>
        <w:rPr>
          <w:b/>
          <w:bCs/>
        </w:rPr>
      </w:pPr>
    </w:p>
    <w:p w14:paraId="7B835707" w14:textId="77777777" w:rsidR="001A2F8C" w:rsidRDefault="00BF3AF3" w:rsidP="001A2F8C">
      <w:pPr>
        <w:shd w:val="clear" w:color="auto" w:fill="FFFFFF"/>
        <w:spacing w:line="360" w:lineRule="auto"/>
        <w:ind w:right="19" w:firstLine="456"/>
        <w:jc w:val="center"/>
        <w:rPr>
          <w:b/>
          <w:bCs/>
        </w:rPr>
      </w:pPr>
      <w:r w:rsidRPr="00BF3AF3">
        <w:rPr>
          <w:b/>
          <w:bCs/>
        </w:rPr>
        <w:t>3.17 SMURTO IR PRIEKABIAVIMO PREVENCIJA</w:t>
      </w:r>
    </w:p>
    <w:p w14:paraId="22E44BAA" w14:textId="13493BAF" w:rsidR="005A318E" w:rsidRDefault="007F1FF1" w:rsidP="00F76ED2">
      <w:pPr>
        <w:shd w:val="clear" w:color="auto" w:fill="FFFFFF"/>
        <w:spacing w:line="360" w:lineRule="auto"/>
        <w:ind w:right="19" w:firstLine="456"/>
        <w:jc w:val="both"/>
      </w:pPr>
      <w:bookmarkStart w:id="6" w:name="_GoBack"/>
      <w:r>
        <w:t>VšĮ Lekėčių ambulatorija 2023 m. gruodžio 08 d. vyriausiojo gydytojo įsakymu Nr.V-21 patvirtin</w:t>
      </w:r>
      <w:r w:rsidR="00805AA6">
        <w:t>o</w:t>
      </w:r>
      <w:r>
        <w:t xml:space="preserve"> „VšĮ Lekėčių ambulatorija smurto ir priekabiavimo prevencijos politikos apraš</w:t>
      </w:r>
      <w:r w:rsidR="00805AA6">
        <w:t>ą</w:t>
      </w:r>
      <w:r>
        <w:t xml:space="preserve">“ </w:t>
      </w:r>
      <w:r w:rsidR="00CE4759">
        <w:t xml:space="preserve">Paskirtas atsakingas asmuo už </w:t>
      </w:r>
      <w:proofErr w:type="spellStart"/>
      <w:r w:rsidR="00CE4759">
        <w:t>priešsmurtinę</w:t>
      </w:r>
      <w:proofErr w:type="spellEnd"/>
      <w:r w:rsidR="00CE4759">
        <w:t xml:space="preserve"> veiklą </w:t>
      </w:r>
      <w:r>
        <w:t>įstaigoje</w:t>
      </w:r>
      <w:r w:rsidR="00CE4759">
        <w:t xml:space="preserve"> ir nustatyta tvarka organizuojanti smurto ir </w:t>
      </w:r>
      <w:proofErr w:type="spellStart"/>
      <w:r w:rsidR="00CE4759">
        <w:t>mobingo</w:t>
      </w:r>
      <w:proofErr w:type="spellEnd"/>
      <w:r w:rsidR="00CE4759">
        <w:t xml:space="preserve"> darbe atvejo nagrinėjimą.</w:t>
      </w:r>
      <w:r w:rsidR="00285D91">
        <w:t xml:space="preserve"> </w:t>
      </w:r>
      <w:r w:rsidR="00285D91" w:rsidRPr="00285D91">
        <w:t xml:space="preserve">VšĮ Lekėčių ambulatorija darbuotojai dalyvavo </w:t>
      </w:r>
      <w:r w:rsidR="00285D91" w:rsidRPr="00285D91">
        <w:lastRenderedPageBreak/>
        <w:t>nuotoliniuose Higienos instituto mokymuose „Psichologinio smurto prevencija asmens sveikatos priežiūros įstaigose“. Stiprinant socialinį ir emocinį darbuotojų atsparumą, įstaigos administracija  organizavo bendras darbuotojų veiklas. Neoficialioje aplinkoje, diskusijų metu buvo aptarti pasiekti rezultatai, kilusios problemos, dalinamasi gerąja patirtimi.</w:t>
      </w:r>
      <w:r>
        <w:t xml:space="preserve"> 2024 m. VšĮ Lekėčių ambulatorijoje nebuvo smurto ir </w:t>
      </w:r>
      <w:proofErr w:type="spellStart"/>
      <w:r>
        <w:t>mobingo</w:t>
      </w:r>
      <w:proofErr w:type="spellEnd"/>
      <w:r>
        <w:t xml:space="preserve"> darbe atvejų.</w:t>
      </w:r>
    </w:p>
    <w:bookmarkEnd w:id="6"/>
    <w:p w14:paraId="19674487" w14:textId="77777777" w:rsidR="001D04B5" w:rsidRDefault="001D04B5" w:rsidP="001D04B5">
      <w:pPr>
        <w:shd w:val="clear" w:color="auto" w:fill="FFFFFF"/>
        <w:spacing w:line="360" w:lineRule="auto"/>
        <w:ind w:right="19" w:firstLine="456"/>
        <w:jc w:val="center"/>
        <w:rPr>
          <w:b/>
          <w:bCs/>
        </w:rPr>
      </w:pPr>
    </w:p>
    <w:p w14:paraId="0C1C350D" w14:textId="59DAB597" w:rsidR="001D04B5" w:rsidRPr="001D04B5" w:rsidRDefault="001D04B5" w:rsidP="001D04B5">
      <w:pPr>
        <w:shd w:val="clear" w:color="auto" w:fill="FFFFFF"/>
        <w:spacing w:line="360" w:lineRule="auto"/>
        <w:ind w:right="19" w:firstLine="456"/>
        <w:jc w:val="center"/>
        <w:rPr>
          <w:b/>
          <w:bCs/>
        </w:rPr>
      </w:pPr>
      <w:r w:rsidRPr="001D04B5">
        <w:rPr>
          <w:b/>
          <w:bCs/>
        </w:rPr>
        <w:t>3.18 NEPAGEIDAUJAMŲ ĮVYKIŲ REGISTRAVIMAS</w:t>
      </w:r>
    </w:p>
    <w:p w14:paraId="0CE8F5CD" w14:textId="36754609" w:rsidR="005A318E" w:rsidRDefault="005A318E" w:rsidP="005A318E">
      <w:pPr>
        <w:shd w:val="clear" w:color="auto" w:fill="FFFFFF"/>
        <w:spacing w:line="360" w:lineRule="auto"/>
        <w:ind w:right="19" w:firstLine="456"/>
        <w:jc w:val="both"/>
      </w:pPr>
      <w:r>
        <w:t xml:space="preserve">         Įstaiga registruoja ir pateikia Higienos institutui ataskaitas apie nepageidaujamus įvykius</w:t>
      </w:r>
      <w:r w:rsidR="001D04B5">
        <w:t xml:space="preserve">, už nepageidaujamų įvykių registraciją paskirtas atsakingas darbuotojas. </w:t>
      </w:r>
      <w:r>
        <w:t>202</w:t>
      </w:r>
      <w:r w:rsidR="001D04B5">
        <w:t>4</w:t>
      </w:r>
      <w:r>
        <w:t xml:space="preserve"> metais nepageidaujamų įvykių nebuvo.</w:t>
      </w:r>
    </w:p>
    <w:p w14:paraId="67EB0BA8" w14:textId="77777777" w:rsidR="00805AA6" w:rsidRDefault="00805AA6" w:rsidP="001D04B5">
      <w:pPr>
        <w:shd w:val="clear" w:color="auto" w:fill="FFFFFF"/>
        <w:spacing w:line="360" w:lineRule="auto"/>
        <w:ind w:right="19" w:firstLine="456"/>
        <w:jc w:val="center"/>
        <w:rPr>
          <w:b/>
          <w:bCs/>
        </w:rPr>
      </w:pPr>
    </w:p>
    <w:p w14:paraId="4596AFC6" w14:textId="6308E94D" w:rsidR="001D04B5" w:rsidRDefault="001D04B5" w:rsidP="001D04B5">
      <w:pPr>
        <w:shd w:val="clear" w:color="auto" w:fill="FFFFFF"/>
        <w:spacing w:line="360" w:lineRule="auto"/>
        <w:ind w:right="19" w:firstLine="456"/>
        <w:jc w:val="center"/>
        <w:rPr>
          <w:b/>
          <w:bCs/>
        </w:rPr>
      </w:pPr>
      <w:r w:rsidRPr="001D04B5">
        <w:rPr>
          <w:b/>
          <w:bCs/>
        </w:rPr>
        <w:t>3.19 GYDYTOJŲ IR SLAUGYTOJŲ DARBO UŽMOKESČIO SANTYKIS</w:t>
      </w:r>
    </w:p>
    <w:p w14:paraId="3AE4277F" w14:textId="2290482D" w:rsidR="000F55FC" w:rsidRDefault="000F55FC" w:rsidP="000F55FC">
      <w:pPr>
        <w:shd w:val="clear" w:color="auto" w:fill="FFFFFF"/>
        <w:spacing w:line="360" w:lineRule="auto"/>
        <w:ind w:right="19" w:firstLine="456"/>
      </w:pPr>
      <w:r>
        <w:rPr>
          <w:b/>
          <w:bCs/>
        </w:rPr>
        <w:t xml:space="preserve">        </w:t>
      </w:r>
      <w:r w:rsidRPr="000F55FC">
        <w:t>Pagal 2024</w:t>
      </w:r>
      <w:r>
        <w:t xml:space="preserve"> metais  VšĮ Lekėčių ambulatorija patvirtinta darbo užmokesčio apskaitos tvarką sveikatos priežiūros specialistų darbo užmokestį sudaro:</w:t>
      </w:r>
    </w:p>
    <w:p w14:paraId="5DCC09AD" w14:textId="463217EF" w:rsidR="000F55FC" w:rsidRDefault="000F55FC" w:rsidP="000F55FC">
      <w:pPr>
        <w:shd w:val="clear" w:color="auto" w:fill="FFFFFF"/>
        <w:spacing w:line="360" w:lineRule="auto"/>
        <w:ind w:right="19" w:firstLine="456"/>
      </w:pPr>
      <w:r>
        <w:t>1. pagrindinis darbo užmokestis;</w:t>
      </w:r>
    </w:p>
    <w:p w14:paraId="779C2A2E" w14:textId="14D5924D" w:rsidR="000F55FC" w:rsidRDefault="000F55FC" w:rsidP="000F55FC">
      <w:pPr>
        <w:shd w:val="clear" w:color="auto" w:fill="FFFFFF"/>
        <w:spacing w:line="360" w:lineRule="auto"/>
        <w:ind w:right="19" w:firstLine="456"/>
      </w:pPr>
      <w:r>
        <w:t>1.1 pastovioji dalis ;</w:t>
      </w:r>
    </w:p>
    <w:p w14:paraId="3D0B1BF9" w14:textId="7C2564D0" w:rsidR="000F55FC" w:rsidRDefault="000F55FC" w:rsidP="000F55FC">
      <w:pPr>
        <w:shd w:val="clear" w:color="auto" w:fill="FFFFFF"/>
        <w:spacing w:line="360" w:lineRule="auto"/>
        <w:ind w:right="19" w:firstLine="456"/>
      </w:pPr>
      <w:r>
        <w:t>1.2 kintamoji dalis ;</w:t>
      </w:r>
    </w:p>
    <w:p w14:paraId="6E3D03A2" w14:textId="2C542724" w:rsidR="000F55FC" w:rsidRDefault="000F55FC" w:rsidP="000F55FC">
      <w:pPr>
        <w:shd w:val="clear" w:color="auto" w:fill="FFFFFF"/>
        <w:spacing w:line="360" w:lineRule="auto"/>
        <w:ind w:right="19" w:firstLine="456"/>
      </w:pPr>
      <w:r>
        <w:t>2. papildomas darbo užmokestis :</w:t>
      </w:r>
    </w:p>
    <w:p w14:paraId="35C1586F" w14:textId="1A7D1BD9" w:rsidR="000F55FC" w:rsidRDefault="000F55FC" w:rsidP="000F55FC">
      <w:pPr>
        <w:shd w:val="clear" w:color="auto" w:fill="FFFFFF"/>
        <w:spacing w:line="360" w:lineRule="auto"/>
        <w:ind w:right="19" w:firstLine="456"/>
      </w:pPr>
      <w:r>
        <w:t>2.1 priedai;</w:t>
      </w:r>
    </w:p>
    <w:p w14:paraId="556A7A75" w14:textId="486B5834" w:rsidR="000F55FC" w:rsidRDefault="000F55FC" w:rsidP="000F55FC">
      <w:pPr>
        <w:shd w:val="clear" w:color="auto" w:fill="FFFFFF"/>
        <w:spacing w:line="360" w:lineRule="auto"/>
        <w:ind w:right="19" w:firstLine="456"/>
      </w:pPr>
      <w:r>
        <w:t>2.2 priemokos;</w:t>
      </w:r>
    </w:p>
    <w:p w14:paraId="0E1098C3" w14:textId="2DC13BFF" w:rsidR="000F55FC" w:rsidRPr="000F55FC" w:rsidRDefault="000F55FC" w:rsidP="000F55FC">
      <w:pPr>
        <w:shd w:val="clear" w:color="auto" w:fill="FFFFFF"/>
        <w:spacing w:line="360" w:lineRule="auto"/>
        <w:ind w:right="19" w:firstLine="456"/>
      </w:pPr>
      <w:r>
        <w:t>3. vienkartinės išmokos.</w:t>
      </w:r>
    </w:p>
    <w:p w14:paraId="7CF26576" w14:textId="77777777" w:rsidR="000F55FC" w:rsidRDefault="000F55FC" w:rsidP="000F55FC">
      <w:pPr>
        <w:autoSpaceDE w:val="0"/>
        <w:autoSpaceDN w:val="0"/>
        <w:adjustRightInd w:val="0"/>
        <w:spacing w:line="360" w:lineRule="auto"/>
        <w:jc w:val="both"/>
      </w:pPr>
      <w:r>
        <w:t>Pagal profesinę kvalifikaciją, reikalingą asmens sveikatos priežiūros paslaugoms teikti, nustatomas pagrindinio darbo užmokesčio pastovios dalies procentinis dydis:</w:t>
      </w:r>
    </w:p>
    <w:p w14:paraId="7A2B5055" w14:textId="58C16E7F" w:rsidR="000F55FC" w:rsidRDefault="000F55FC" w:rsidP="000F55FC">
      <w:pPr>
        <w:pStyle w:val="Sraopastraipa"/>
        <w:numPr>
          <w:ilvl w:val="0"/>
          <w:numId w:val="22"/>
        </w:numPr>
        <w:autoSpaceDE w:val="0"/>
        <w:autoSpaceDN w:val="0"/>
        <w:adjustRightInd w:val="0"/>
        <w:spacing w:line="360" w:lineRule="auto"/>
        <w:jc w:val="both"/>
      </w:pPr>
      <w:r>
        <w:t>gydytojams – 100 proc.</w:t>
      </w:r>
    </w:p>
    <w:p w14:paraId="0E470A00" w14:textId="1FC1F370" w:rsidR="000F55FC" w:rsidRDefault="000F55FC" w:rsidP="000F55FC">
      <w:pPr>
        <w:pStyle w:val="Sraopastraipa"/>
        <w:numPr>
          <w:ilvl w:val="0"/>
          <w:numId w:val="22"/>
        </w:numPr>
        <w:autoSpaceDE w:val="0"/>
        <w:autoSpaceDN w:val="0"/>
        <w:adjustRightInd w:val="0"/>
        <w:spacing w:line="360" w:lineRule="auto"/>
        <w:jc w:val="both"/>
      </w:pPr>
      <w:r>
        <w:t>slaugytojams ir akušeriams su aukštuoju universitetiniu slaugytojo ir ( ar) akušerio išsilavinimu – 70 proc.</w:t>
      </w:r>
    </w:p>
    <w:p w14:paraId="717983D7" w14:textId="17F0B652" w:rsidR="000F55FC" w:rsidRDefault="000F55FC" w:rsidP="000F55FC">
      <w:pPr>
        <w:autoSpaceDE w:val="0"/>
        <w:autoSpaceDN w:val="0"/>
        <w:adjustRightInd w:val="0"/>
        <w:spacing w:line="360" w:lineRule="auto"/>
        <w:jc w:val="both"/>
      </w:pPr>
      <w:r>
        <w:t xml:space="preserve">       3.  slaugytojoms ir akušeriams su aukštuoju koleginiu ar aukštesniuoju išsilavinimu – 60 proc.</w:t>
      </w:r>
    </w:p>
    <w:p w14:paraId="4A02A676" w14:textId="4FBA7D46" w:rsidR="000F55FC" w:rsidRDefault="000F55FC" w:rsidP="000F55FC">
      <w:pPr>
        <w:autoSpaceDE w:val="0"/>
        <w:autoSpaceDN w:val="0"/>
        <w:adjustRightInd w:val="0"/>
        <w:spacing w:line="360" w:lineRule="auto"/>
        <w:jc w:val="both"/>
      </w:pPr>
      <w:r w:rsidRPr="000F55FC">
        <w:rPr>
          <w:noProof/>
        </w:rPr>
        <w:drawing>
          <wp:inline distT="0" distB="0" distL="0" distR="0" wp14:anchorId="71004CF5" wp14:editId="4626DDE3">
            <wp:extent cx="6120130" cy="379730"/>
            <wp:effectExtent l="0" t="0" r="0" b="0"/>
            <wp:docPr id="11" name="Paveikslėli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130" cy="379730"/>
                    </a:xfrm>
                    <a:prstGeom prst="rect">
                      <a:avLst/>
                    </a:prstGeom>
                    <a:noFill/>
                    <a:ln>
                      <a:noFill/>
                    </a:ln>
                  </pic:spPr>
                </pic:pic>
              </a:graphicData>
            </a:graphic>
          </wp:inline>
        </w:drawing>
      </w:r>
    </w:p>
    <w:p w14:paraId="793D6185" w14:textId="00364658" w:rsidR="000F55FC" w:rsidRDefault="000F55FC" w:rsidP="000F55FC">
      <w:pPr>
        <w:autoSpaceDE w:val="0"/>
        <w:autoSpaceDN w:val="0"/>
        <w:adjustRightInd w:val="0"/>
        <w:spacing w:line="360" w:lineRule="auto"/>
        <w:jc w:val="both"/>
      </w:pPr>
      <w:r>
        <w:t xml:space="preserve">2024 m. </w:t>
      </w:r>
      <w:bookmarkStart w:id="7" w:name="_Hlk192865964"/>
      <w:r>
        <w:t xml:space="preserve">slaugytojo vieno etato vidutinis darbo užmokestis </w:t>
      </w:r>
      <w:bookmarkEnd w:id="7"/>
      <w:r>
        <w:t>– 2178 Eur</w:t>
      </w:r>
    </w:p>
    <w:p w14:paraId="3D3560CE" w14:textId="633F83ED" w:rsidR="000F55FC" w:rsidRDefault="000F55FC" w:rsidP="000F55FC">
      <w:pPr>
        <w:autoSpaceDE w:val="0"/>
        <w:autoSpaceDN w:val="0"/>
        <w:adjustRightInd w:val="0"/>
        <w:spacing w:line="360" w:lineRule="auto"/>
        <w:jc w:val="both"/>
      </w:pPr>
      <w:r>
        <w:t>2024 m. gydytojo vieno etato vidutinis darbo užmokestis  - 3590 Eur</w:t>
      </w:r>
    </w:p>
    <w:p w14:paraId="16B50520" w14:textId="506D3865" w:rsidR="000F55FC" w:rsidRPr="007C1297" w:rsidRDefault="00EC3229" w:rsidP="007C1297">
      <w:pPr>
        <w:pStyle w:val="Sraopastraipa"/>
        <w:numPr>
          <w:ilvl w:val="0"/>
          <w:numId w:val="23"/>
        </w:numPr>
        <w:autoSpaceDE w:val="0"/>
        <w:autoSpaceDN w:val="0"/>
        <w:adjustRightInd w:val="0"/>
        <w:spacing w:line="360" w:lineRule="auto"/>
        <w:jc w:val="center"/>
        <w:rPr>
          <w:lang w:val="en-US"/>
        </w:rPr>
      </w:pPr>
      <w:r>
        <w:t xml:space="preserve">Eur x100/3590 Eur </w:t>
      </w:r>
      <w:r w:rsidRPr="007C1297">
        <w:rPr>
          <w:lang w:val="en-US"/>
        </w:rPr>
        <w:t>= 61 proc.</w:t>
      </w:r>
    </w:p>
    <w:p w14:paraId="3B9DCF07" w14:textId="3FB2E505" w:rsidR="000F55FC" w:rsidRDefault="00805AA6" w:rsidP="000F55FC">
      <w:pPr>
        <w:autoSpaceDE w:val="0"/>
        <w:autoSpaceDN w:val="0"/>
        <w:adjustRightInd w:val="0"/>
        <w:spacing w:line="360" w:lineRule="auto"/>
        <w:jc w:val="both"/>
      </w:pPr>
      <w:r>
        <w:t>2024 metais VšĮ Lekėčių ambulatorija slaugytojo vieno etato vidutinis darbo užmokestis siekė  61 proc. gydytojo vieno etato vidutinis darbo užmokesčio.</w:t>
      </w:r>
    </w:p>
    <w:p w14:paraId="4D08B72C" w14:textId="77777777" w:rsidR="00C015FF" w:rsidRDefault="00C015FF" w:rsidP="000F55FC">
      <w:pPr>
        <w:autoSpaceDE w:val="0"/>
        <w:autoSpaceDN w:val="0"/>
        <w:adjustRightInd w:val="0"/>
        <w:spacing w:line="360" w:lineRule="auto"/>
        <w:jc w:val="both"/>
      </w:pPr>
    </w:p>
    <w:p w14:paraId="41A87A8B" w14:textId="77777777" w:rsidR="00805AA6" w:rsidRDefault="00805AA6" w:rsidP="000F55FC">
      <w:pPr>
        <w:autoSpaceDE w:val="0"/>
        <w:autoSpaceDN w:val="0"/>
        <w:adjustRightInd w:val="0"/>
        <w:spacing w:line="360" w:lineRule="auto"/>
        <w:jc w:val="both"/>
      </w:pPr>
    </w:p>
    <w:p w14:paraId="63CB8EB9" w14:textId="08BEA621" w:rsidR="00DB3024" w:rsidRPr="00C015FF" w:rsidRDefault="00DB3024" w:rsidP="00C015FF">
      <w:pPr>
        <w:pStyle w:val="Sraopastraipa"/>
        <w:numPr>
          <w:ilvl w:val="0"/>
          <w:numId w:val="18"/>
        </w:numPr>
        <w:tabs>
          <w:tab w:val="left" w:pos="720"/>
        </w:tabs>
        <w:spacing w:line="360" w:lineRule="auto"/>
        <w:jc w:val="center"/>
        <w:rPr>
          <w:b/>
        </w:rPr>
      </w:pPr>
      <w:r w:rsidRPr="00C015FF">
        <w:rPr>
          <w:b/>
        </w:rPr>
        <w:lastRenderedPageBreak/>
        <w:t>VEIKLOS TOBULINIMO PERSPEKTYVOS</w:t>
      </w:r>
    </w:p>
    <w:p w14:paraId="5ECDCBD2" w14:textId="243EFFF0" w:rsidR="00BC1AB7" w:rsidRDefault="004B1D29" w:rsidP="00653B60">
      <w:pPr>
        <w:shd w:val="clear" w:color="auto" w:fill="FFFFFF"/>
        <w:spacing w:before="235" w:line="360" w:lineRule="auto"/>
        <w:ind w:right="1613" w:firstLine="970"/>
      </w:pPr>
      <w:r w:rsidRPr="004B1D29">
        <w:rPr>
          <w:b/>
          <w:bCs/>
        </w:rPr>
        <w:t>Prioritetai:</w:t>
      </w:r>
      <w:r w:rsidR="00BC1AB7">
        <w:t xml:space="preserve"> </w:t>
      </w:r>
      <w:r w:rsidR="00BC1AB7">
        <w:tab/>
      </w:r>
    </w:p>
    <w:p w14:paraId="77FD5D89" w14:textId="3524DA24" w:rsidR="00BC1AB7" w:rsidRDefault="00BC1AB7" w:rsidP="00BC1AB7">
      <w:pPr>
        <w:widowControl w:val="0"/>
        <w:numPr>
          <w:ilvl w:val="0"/>
          <w:numId w:val="8"/>
        </w:numPr>
        <w:shd w:val="clear" w:color="auto" w:fill="FFFFFF"/>
        <w:tabs>
          <w:tab w:val="left" w:pos="1176"/>
        </w:tabs>
        <w:autoSpaceDE w:val="0"/>
        <w:autoSpaceDN w:val="0"/>
        <w:adjustRightInd w:val="0"/>
        <w:spacing w:before="5" w:line="360" w:lineRule="auto"/>
        <w:ind w:left="970"/>
      </w:pPr>
      <w:r>
        <w:t xml:space="preserve">Pagerinti šeimos gydytojo komandos paslaugų teikimą </w:t>
      </w:r>
    </w:p>
    <w:p w14:paraId="61D15CFC" w14:textId="0275C474" w:rsidR="00DF119F" w:rsidRDefault="00DF119F" w:rsidP="00BC1AB7">
      <w:pPr>
        <w:widowControl w:val="0"/>
        <w:numPr>
          <w:ilvl w:val="0"/>
          <w:numId w:val="8"/>
        </w:numPr>
        <w:shd w:val="clear" w:color="auto" w:fill="FFFFFF"/>
        <w:tabs>
          <w:tab w:val="left" w:pos="1176"/>
        </w:tabs>
        <w:autoSpaceDE w:val="0"/>
        <w:autoSpaceDN w:val="0"/>
        <w:adjustRightInd w:val="0"/>
        <w:spacing w:before="5" w:line="360" w:lineRule="auto"/>
        <w:ind w:left="970"/>
      </w:pPr>
      <w:r>
        <w:t>Didinti šeimos gydytojo komandą</w:t>
      </w:r>
    </w:p>
    <w:p w14:paraId="7EB375D3" w14:textId="35B19066" w:rsidR="00731464" w:rsidRPr="004B1D29" w:rsidRDefault="00731464" w:rsidP="00731464">
      <w:pPr>
        <w:widowControl w:val="0"/>
        <w:numPr>
          <w:ilvl w:val="0"/>
          <w:numId w:val="8"/>
        </w:numPr>
        <w:shd w:val="clear" w:color="auto" w:fill="FFFFFF"/>
        <w:tabs>
          <w:tab w:val="left" w:pos="1176"/>
        </w:tabs>
        <w:autoSpaceDE w:val="0"/>
        <w:autoSpaceDN w:val="0"/>
        <w:adjustRightInd w:val="0"/>
        <w:spacing w:before="5" w:line="360" w:lineRule="auto"/>
        <w:ind w:left="970"/>
      </w:pPr>
      <w:r w:rsidRPr="004B1D29">
        <w:t>Prevencinių programų, apmokamų valstybės lėšomis, vykdymo didinimas.</w:t>
      </w:r>
    </w:p>
    <w:p w14:paraId="7114E6B6" w14:textId="1CCF4AB6" w:rsidR="004B1D29" w:rsidRDefault="004B1D29" w:rsidP="004B1D29">
      <w:pPr>
        <w:widowControl w:val="0"/>
        <w:numPr>
          <w:ilvl w:val="0"/>
          <w:numId w:val="8"/>
        </w:numPr>
        <w:shd w:val="clear" w:color="auto" w:fill="FFFFFF"/>
        <w:tabs>
          <w:tab w:val="left" w:pos="1176"/>
        </w:tabs>
        <w:autoSpaceDE w:val="0"/>
        <w:autoSpaceDN w:val="0"/>
        <w:adjustRightInd w:val="0"/>
        <w:spacing w:before="10" w:line="360" w:lineRule="auto"/>
        <w:ind w:right="19" w:firstLine="970"/>
        <w:jc w:val="both"/>
      </w:pPr>
      <w:r w:rsidRPr="004B1D29">
        <w:t>Skatinamųjų pirminės ambulatorinės asmens sveikatos priežiūros paslaugų, padedančių vertinti ir kontroliuoti lėtinių ligų gydymo efektyvumą, didinimas</w:t>
      </w:r>
      <w:r w:rsidR="003C0AF0">
        <w:t>.</w:t>
      </w:r>
    </w:p>
    <w:p w14:paraId="4213599B" w14:textId="5771E542" w:rsidR="00057DEC" w:rsidRDefault="005C141F" w:rsidP="004B1D29">
      <w:pPr>
        <w:widowControl w:val="0"/>
        <w:numPr>
          <w:ilvl w:val="0"/>
          <w:numId w:val="8"/>
        </w:numPr>
        <w:shd w:val="clear" w:color="auto" w:fill="FFFFFF"/>
        <w:tabs>
          <w:tab w:val="left" w:pos="1176"/>
        </w:tabs>
        <w:autoSpaceDE w:val="0"/>
        <w:autoSpaceDN w:val="0"/>
        <w:adjustRightInd w:val="0"/>
        <w:spacing w:before="10" w:line="360" w:lineRule="auto"/>
        <w:ind w:right="19" w:firstLine="970"/>
        <w:jc w:val="both"/>
      </w:pPr>
      <w:r>
        <w:t>Korupcijos prevencija</w:t>
      </w:r>
      <w:r w:rsidR="003C0AF0">
        <w:t>.</w:t>
      </w:r>
    </w:p>
    <w:p w14:paraId="2A2444CA" w14:textId="00473BC6" w:rsidR="002616F9" w:rsidRDefault="00AE5FEF" w:rsidP="002616F9">
      <w:pPr>
        <w:widowControl w:val="0"/>
        <w:numPr>
          <w:ilvl w:val="0"/>
          <w:numId w:val="8"/>
        </w:numPr>
        <w:shd w:val="clear" w:color="auto" w:fill="FFFFFF"/>
        <w:tabs>
          <w:tab w:val="left" w:pos="1176"/>
        </w:tabs>
        <w:autoSpaceDE w:val="0"/>
        <w:autoSpaceDN w:val="0"/>
        <w:adjustRightInd w:val="0"/>
        <w:spacing w:before="10" w:line="360" w:lineRule="auto"/>
        <w:ind w:right="19" w:firstLine="970"/>
        <w:jc w:val="both"/>
      </w:pPr>
      <w:r>
        <w:t>Visuomenei pavojingų užkrečiamųjų ligų (pvz. tuberkuliozės) prevencija.</w:t>
      </w:r>
    </w:p>
    <w:p w14:paraId="2506736E" w14:textId="47CCB860" w:rsidR="00C040C0" w:rsidRDefault="00C040C0" w:rsidP="00C040C0">
      <w:pPr>
        <w:widowControl w:val="0"/>
        <w:numPr>
          <w:ilvl w:val="0"/>
          <w:numId w:val="8"/>
        </w:numPr>
        <w:shd w:val="clear" w:color="auto" w:fill="FFFFFF"/>
        <w:tabs>
          <w:tab w:val="left" w:pos="1176"/>
        </w:tabs>
        <w:autoSpaceDE w:val="0"/>
        <w:autoSpaceDN w:val="0"/>
        <w:adjustRightInd w:val="0"/>
        <w:spacing w:before="10" w:line="360" w:lineRule="auto"/>
        <w:ind w:right="19" w:firstLine="970"/>
        <w:jc w:val="both"/>
      </w:pPr>
      <w:r>
        <w:t>Darbuotojų psichologinės gerovės kūrimas.</w:t>
      </w:r>
    </w:p>
    <w:p w14:paraId="13CA237B" w14:textId="1CDFE783" w:rsidR="00DF119F" w:rsidRDefault="00DF119F" w:rsidP="00C040C0">
      <w:pPr>
        <w:widowControl w:val="0"/>
        <w:numPr>
          <w:ilvl w:val="0"/>
          <w:numId w:val="8"/>
        </w:numPr>
        <w:shd w:val="clear" w:color="auto" w:fill="FFFFFF"/>
        <w:tabs>
          <w:tab w:val="left" w:pos="1176"/>
        </w:tabs>
        <w:autoSpaceDE w:val="0"/>
        <w:autoSpaceDN w:val="0"/>
        <w:adjustRightInd w:val="0"/>
        <w:spacing w:before="10" w:line="360" w:lineRule="auto"/>
        <w:ind w:right="19" w:firstLine="970"/>
        <w:jc w:val="both"/>
      </w:pPr>
      <w:r>
        <w:t>Darbuotojų darbo užmokesčio didinimas.</w:t>
      </w:r>
    </w:p>
    <w:p w14:paraId="7970159D" w14:textId="5BFA1BB9" w:rsidR="00C040C0" w:rsidRDefault="00C040C0" w:rsidP="00C040C0">
      <w:pPr>
        <w:widowControl w:val="0"/>
        <w:numPr>
          <w:ilvl w:val="0"/>
          <w:numId w:val="8"/>
        </w:numPr>
        <w:shd w:val="clear" w:color="auto" w:fill="FFFFFF"/>
        <w:tabs>
          <w:tab w:val="left" w:pos="1176"/>
        </w:tabs>
        <w:autoSpaceDE w:val="0"/>
        <w:autoSpaceDN w:val="0"/>
        <w:adjustRightInd w:val="0"/>
        <w:spacing w:before="10" w:line="360" w:lineRule="auto"/>
        <w:ind w:right="19" w:firstLine="970"/>
        <w:jc w:val="both"/>
      </w:pPr>
      <w:r>
        <w:t>Dirbti pelningai.</w:t>
      </w:r>
    </w:p>
    <w:p w14:paraId="61A44817" w14:textId="77777777" w:rsidR="001A2F8C" w:rsidRDefault="004B1D29" w:rsidP="001A2F8C">
      <w:pPr>
        <w:shd w:val="clear" w:color="auto" w:fill="FFFFFF"/>
        <w:spacing w:line="360" w:lineRule="auto"/>
        <w:ind w:left="653"/>
      </w:pPr>
      <w:r w:rsidRPr="004B1D29">
        <w:rPr>
          <w:b/>
          <w:bCs/>
          <w:spacing w:val="-1"/>
        </w:rPr>
        <w:t>Planuojami darbai:</w:t>
      </w:r>
    </w:p>
    <w:p w14:paraId="53512AF4" w14:textId="6D31F5A0" w:rsidR="004B1D29" w:rsidRPr="004B1D29" w:rsidRDefault="004B1D29" w:rsidP="001A2F8C">
      <w:pPr>
        <w:pStyle w:val="Sraopastraipa"/>
        <w:numPr>
          <w:ilvl w:val="0"/>
          <w:numId w:val="26"/>
        </w:numPr>
        <w:shd w:val="clear" w:color="auto" w:fill="FFFFFF"/>
        <w:spacing w:line="360" w:lineRule="auto"/>
      </w:pPr>
      <w:r w:rsidRPr="004B1D29">
        <w:t>Gerinti asmens sveikatos priežiūros paslaugų prieinamumą ir kokybę:</w:t>
      </w:r>
    </w:p>
    <w:p w14:paraId="6BE9C355" w14:textId="439343D6" w:rsidR="004B1D29" w:rsidRDefault="001A2F8C" w:rsidP="004B1D29">
      <w:pPr>
        <w:widowControl w:val="0"/>
        <w:numPr>
          <w:ilvl w:val="0"/>
          <w:numId w:val="9"/>
        </w:numPr>
        <w:shd w:val="clear" w:color="auto" w:fill="FFFFFF"/>
        <w:tabs>
          <w:tab w:val="left" w:pos="1195"/>
        </w:tabs>
        <w:autoSpaceDE w:val="0"/>
        <w:autoSpaceDN w:val="0"/>
        <w:adjustRightInd w:val="0"/>
        <w:spacing w:line="360" w:lineRule="auto"/>
        <w:ind w:left="974"/>
      </w:pPr>
      <w:r>
        <w:t xml:space="preserve"> </w:t>
      </w:r>
      <w:r w:rsidR="00BC1AB7">
        <w:t>didinti šeimos gydytojo komandos narių etatų skaičių</w:t>
      </w:r>
      <w:r w:rsidR="004B1D29" w:rsidRPr="004B1D29">
        <w:t>;</w:t>
      </w:r>
    </w:p>
    <w:p w14:paraId="01F774EA" w14:textId="77777777" w:rsidR="00057DEC" w:rsidRPr="004B1D29" w:rsidRDefault="007D109A" w:rsidP="004B1D29">
      <w:pPr>
        <w:widowControl w:val="0"/>
        <w:numPr>
          <w:ilvl w:val="0"/>
          <w:numId w:val="9"/>
        </w:numPr>
        <w:shd w:val="clear" w:color="auto" w:fill="FFFFFF"/>
        <w:tabs>
          <w:tab w:val="left" w:pos="1195"/>
        </w:tabs>
        <w:autoSpaceDE w:val="0"/>
        <w:autoSpaceDN w:val="0"/>
        <w:adjustRightInd w:val="0"/>
        <w:spacing w:line="360" w:lineRule="auto"/>
        <w:ind w:left="974"/>
      </w:pPr>
      <w:r>
        <w:t xml:space="preserve">įstaigos darbuotojų ir pacientų dalyvavimas </w:t>
      </w:r>
      <w:r w:rsidR="0074288F">
        <w:t>korupcijos prevencijos programos</w:t>
      </w:r>
      <w:r>
        <w:t>e</w:t>
      </w:r>
      <w:r w:rsidR="0074288F">
        <w:t>:</w:t>
      </w:r>
    </w:p>
    <w:p w14:paraId="0D4CF12E" w14:textId="77777777" w:rsidR="004B1D29" w:rsidRPr="004B1D29" w:rsidRDefault="004B1D29" w:rsidP="004B1D29">
      <w:pPr>
        <w:widowControl w:val="0"/>
        <w:numPr>
          <w:ilvl w:val="0"/>
          <w:numId w:val="9"/>
        </w:numPr>
        <w:shd w:val="clear" w:color="auto" w:fill="FFFFFF"/>
        <w:tabs>
          <w:tab w:val="left" w:pos="1195"/>
        </w:tabs>
        <w:autoSpaceDE w:val="0"/>
        <w:autoSpaceDN w:val="0"/>
        <w:adjustRightInd w:val="0"/>
        <w:spacing w:line="360" w:lineRule="auto"/>
        <w:ind w:left="974"/>
      </w:pPr>
      <w:r w:rsidRPr="004B1D29">
        <w:t>užtikrinti teikiamų paslaugų (laboratorinių tyrimų) pagrįstumą;</w:t>
      </w:r>
    </w:p>
    <w:p w14:paraId="5BCD1FB8" w14:textId="05134146" w:rsidR="004B1D29" w:rsidRPr="004B1D29" w:rsidRDefault="00731464" w:rsidP="004B1D29">
      <w:pPr>
        <w:widowControl w:val="0"/>
        <w:numPr>
          <w:ilvl w:val="0"/>
          <w:numId w:val="9"/>
        </w:numPr>
        <w:shd w:val="clear" w:color="auto" w:fill="FFFFFF"/>
        <w:tabs>
          <w:tab w:val="left" w:pos="1195"/>
        </w:tabs>
        <w:autoSpaceDE w:val="0"/>
        <w:autoSpaceDN w:val="0"/>
        <w:adjustRightInd w:val="0"/>
        <w:spacing w:line="360" w:lineRule="auto"/>
        <w:ind w:left="974"/>
      </w:pPr>
      <w:r>
        <w:t>užtikrinti saugų medicininių paslaugų tiekimą</w:t>
      </w:r>
      <w:r w:rsidR="004B1D29" w:rsidRPr="004B1D29">
        <w:t>;</w:t>
      </w:r>
    </w:p>
    <w:p w14:paraId="6746B48B" w14:textId="77777777" w:rsidR="004B1D29" w:rsidRDefault="004B1D29" w:rsidP="004B1D29">
      <w:pPr>
        <w:widowControl w:val="0"/>
        <w:numPr>
          <w:ilvl w:val="0"/>
          <w:numId w:val="9"/>
        </w:numPr>
        <w:shd w:val="clear" w:color="auto" w:fill="FFFFFF"/>
        <w:tabs>
          <w:tab w:val="left" w:pos="1195"/>
        </w:tabs>
        <w:autoSpaceDE w:val="0"/>
        <w:autoSpaceDN w:val="0"/>
        <w:adjustRightInd w:val="0"/>
        <w:spacing w:line="360" w:lineRule="auto"/>
        <w:ind w:left="974"/>
      </w:pPr>
      <w:r w:rsidRPr="004B1D29">
        <w:t>gerinti prevencinių programų, skatinamųjų paslaugų vykdymą;</w:t>
      </w:r>
    </w:p>
    <w:p w14:paraId="1E8919D5" w14:textId="77093555" w:rsidR="005C141F" w:rsidRDefault="005C141F" w:rsidP="005C141F">
      <w:pPr>
        <w:widowControl w:val="0"/>
        <w:numPr>
          <w:ilvl w:val="0"/>
          <w:numId w:val="9"/>
        </w:numPr>
        <w:shd w:val="clear" w:color="auto" w:fill="FFFFFF"/>
        <w:tabs>
          <w:tab w:val="left" w:pos="1195"/>
        </w:tabs>
        <w:autoSpaceDE w:val="0"/>
        <w:autoSpaceDN w:val="0"/>
        <w:adjustRightInd w:val="0"/>
        <w:spacing w:line="360" w:lineRule="auto"/>
        <w:ind w:left="974"/>
      </w:pPr>
      <w:r>
        <w:t xml:space="preserve">atnaujinti įstaigos </w:t>
      </w:r>
      <w:r w:rsidR="00AC1D59">
        <w:t>medicin</w:t>
      </w:r>
      <w:r w:rsidR="004447F0">
        <w:t>in</w:t>
      </w:r>
      <w:r w:rsidR="00AC1D59">
        <w:t>ę</w:t>
      </w:r>
      <w:r>
        <w:t xml:space="preserve"> </w:t>
      </w:r>
      <w:r w:rsidR="005E1B95">
        <w:t>įrangą</w:t>
      </w:r>
      <w:r>
        <w:t>;</w:t>
      </w:r>
    </w:p>
    <w:p w14:paraId="6061D975" w14:textId="77777777" w:rsidR="00DD45E6" w:rsidRPr="005768C7" w:rsidRDefault="002616F9" w:rsidP="00DD45E6">
      <w:pPr>
        <w:widowControl w:val="0"/>
        <w:numPr>
          <w:ilvl w:val="0"/>
          <w:numId w:val="9"/>
        </w:numPr>
        <w:shd w:val="clear" w:color="auto" w:fill="FFFFFF"/>
        <w:tabs>
          <w:tab w:val="left" w:pos="1176"/>
        </w:tabs>
        <w:autoSpaceDE w:val="0"/>
        <w:autoSpaceDN w:val="0"/>
        <w:adjustRightInd w:val="0"/>
        <w:spacing w:before="10" w:line="360" w:lineRule="auto"/>
        <w:ind w:left="974" w:right="19"/>
        <w:jc w:val="both"/>
      </w:pPr>
      <w:r w:rsidRPr="005768C7">
        <w:t>racionaliau planuoti darbuotojų darbo ir poilsio laiką;</w:t>
      </w:r>
    </w:p>
    <w:p w14:paraId="09CDC4D7" w14:textId="77777777" w:rsidR="001A2F8C" w:rsidRDefault="004B1D29" w:rsidP="001A2F8C">
      <w:pPr>
        <w:widowControl w:val="0"/>
        <w:numPr>
          <w:ilvl w:val="0"/>
          <w:numId w:val="9"/>
        </w:numPr>
        <w:shd w:val="clear" w:color="auto" w:fill="FFFFFF"/>
        <w:tabs>
          <w:tab w:val="left" w:pos="1176"/>
        </w:tabs>
        <w:autoSpaceDE w:val="0"/>
        <w:autoSpaceDN w:val="0"/>
        <w:adjustRightInd w:val="0"/>
        <w:spacing w:before="10" w:line="360" w:lineRule="auto"/>
        <w:ind w:left="974" w:right="19"/>
        <w:jc w:val="both"/>
      </w:pPr>
      <w:r w:rsidRPr="004B1D29">
        <w:t>kelti darbuotojų kvalifikaciją</w:t>
      </w:r>
      <w:r w:rsidR="004447F0">
        <w:t xml:space="preserve">, </w:t>
      </w:r>
      <w:r w:rsidRPr="004B1D29">
        <w:t>organizuoti seminarus pagal gydytojų ir slaugytojų poreikius</w:t>
      </w:r>
      <w:r w:rsidR="00422C13">
        <w:t>.</w:t>
      </w:r>
    </w:p>
    <w:p w14:paraId="71A8CD76" w14:textId="205E95CA" w:rsidR="004B1D29" w:rsidRPr="004B1D29" w:rsidRDefault="004B1D29" w:rsidP="001A2F8C">
      <w:pPr>
        <w:pStyle w:val="Sraopastraipa"/>
        <w:widowControl w:val="0"/>
        <w:numPr>
          <w:ilvl w:val="0"/>
          <w:numId w:val="26"/>
        </w:numPr>
        <w:shd w:val="clear" w:color="auto" w:fill="FFFFFF"/>
        <w:tabs>
          <w:tab w:val="left" w:pos="1176"/>
        </w:tabs>
        <w:autoSpaceDE w:val="0"/>
        <w:autoSpaceDN w:val="0"/>
        <w:adjustRightInd w:val="0"/>
        <w:spacing w:before="10" w:line="360" w:lineRule="auto"/>
        <w:ind w:right="19"/>
        <w:jc w:val="both"/>
      </w:pPr>
      <w:r w:rsidRPr="001A2F8C">
        <w:rPr>
          <w:spacing w:val="-1"/>
        </w:rPr>
        <w:t>Gerinti darbo sąlygas ir aplinką:</w:t>
      </w:r>
    </w:p>
    <w:p w14:paraId="73DF1B8E" w14:textId="36F39D08" w:rsidR="004B1D29" w:rsidRPr="004B1D29" w:rsidRDefault="004B1D29" w:rsidP="001A2F8C">
      <w:pPr>
        <w:pStyle w:val="Sraopastraipa"/>
        <w:widowControl w:val="0"/>
        <w:numPr>
          <w:ilvl w:val="0"/>
          <w:numId w:val="9"/>
        </w:numPr>
        <w:shd w:val="clear" w:color="auto" w:fill="FFFFFF"/>
        <w:tabs>
          <w:tab w:val="left" w:pos="1195"/>
        </w:tabs>
        <w:autoSpaceDE w:val="0"/>
        <w:autoSpaceDN w:val="0"/>
        <w:adjustRightInd w:val="0"/>
        <w:spacing w:line="360" w:lineRule="auto"/>
      </w:pPr>
      <w:r w:rsidRPr="004B1D29">
        <w:t>pagal poreikį atlikti einamąjį remontą;</w:t>
      </w:r>
    </w:p>
    <w:p w14:paraId="513101CF" w14:textId="708C12C1" w:rsidR="004B1D29" w:rsidRDefault="004B1D29" w:rsidP="001A2F8C">
      <w:pPr>
        <w:pStyle w:val="Sraopastraipa"/>
        <w:widowControl w:val="0"/>
        <w:numPr>
          <w:ilvl w:val="0"/>
          <w:numId w:val="9"/>
        </w:numPr>
        <w:shd w:val="clear" w:color="auto" w:fill="FFFFFF"/>
        <w:tabs>
          <w:tab w:val="left" w:pos="1195"/>
        </w:tabs>
        <w:autoSpaceDE w:val="0"/>
        <w:autoSpaceDN w:val="0"/>
        <w:adjustRightInd w:val="0"/>
        <w:spacing w:line="360" w:lineRule="auto"/>
      </w:pPr>
      <w:r w:rsidRPr="004B1D29">
        <w:t>gerinti darbuotojų mikroklimatą ir tarpusavio bendradarbiavimą;</w:t>
      </w:r>
    </w:p>
    <w:p w14:paraId="33558B03" w14:textId="00B67E49" w:rsidR="00FC15B4" w:rsidRDefault="00C040C0" w:rsidP="001A2F8C">
      <w:pPr>
        <w:pStyle w:val="Sraopastraipa"/>
        <w:widowControl w:val="0"/>
        <w:numPr>
          <w:ilvl w:val="0"/>
          <w:numId w:val="9"/>
        </w:numPr>
        <w:shd w:val="clear" w:color="auto" w:fill="FFFFFF"/>
        <w:tabs>
          <w:tab w:val="left" w:pos="1195"/>
        </w:tabs>
        <w:autoSpaceDE w:val="0"/>
        <w:autoSpaceDN w:val="0"/>
        <w:adjustRightInd w:val="0"/>
        <w:spacing w:line="360" w:lineRule="auto"/>
      </w:pPr>
      <w:bookmarkStart w:id="8" w:name="_Hlk162186413"/>
      <w:r>
        <w:t xml:space="preserve">organizuoti veiklas, skatinančias darbuotojų psichologinį atsparumą, gerinti psichikos sveikatos raštingumą, stiprinti socialines ir emocines kompetencijas </w:t>
      </w:r>
      <w:r w:rsidR="00FC15B4">
        <w:t>darbuotoj</w:t>
      </w:r>
      <w:r w:rsidR="00E67BC9">
        <w:t>ų</w:t>
      </w:r>
      <w:r w:rsidR="00FC15B4">
        <w:t xml:space="preserve"> </w:t>
      </w:r>
    </w:p>
    <w:bookmarkEnd w:id="8"/>
    <w:p w14:paraId="601F3957" w14:textId="6ABFFD7A" w:rsidR="004B1D29" w:rsidRPr="004B1D29" w:rsidRDefault="004B1D29" w:rsidP="001A2F8C">
      <w:pPr>
        <w:pStyle w:val="Sraopastraipa"/>
        <w:widowControl w:val="0"/>
        <w:numPr>
          <w:ilvl w:val="0"/>
          <w:numId w:val="9"/>
        </w:numPr>
        <w:shd w:val="clear" w:color="auto" w:fill="FFFFFF"/>
        <w:tabs>
          <w:tab w:val="left" w:pos="1195"/>
        </w:tabs>
        <w:autoSpaceDE w:val="0"/>
        <w:autoSpaceDN w:val="0"/>
        <w:adjustRightInd w:val="0"/>
        <w:spacing w:line="360" w:lineRule="auto"/>
      </w:pPr>
      <w:r w:rsidRPr="004B1D29">
        <w:t>ruošti profilaktines programas, dalyvauti skelbiamuose konkursuose.</w:t>
      </w:r>
    </w:p>
    <w:p w14:paraId="593D2EA9" w14:textId="77777777" w:rsidR="009A3FAC" w:rsidRPr="004B1D29" w:rsidRDefault="009A3FAC" w:rsidP="004B1D29">
      <w:pPr>
        <w:spacing w:line="360" w:lineRule="auto"/>
      </w:pPr>
    </w:p>
    <w:p w14:paraId="65528C06" w14:textId="1FED6A37" w:rsidR="00C42B3A" w:rsidRDefault="00C42B3A" w:rsidP="00001472">
      <w:pPr>
        <w:tabs>
          <w:tab w:val="left" w:pos="1620"/>
        </w:tabs>
        <w:spacing w:line="360" w:lineRule="auto"/>
        <w:ind w:left="1260"/>
        <w:jc w:val="both"/>
      </w:pPr>
    </w:p>
    <w:p w14:paraId="72107327" w14:textId="77777777" w:rsidR="00653B60" w:rsidRDefault="00653B60" w:rsidP="00001472">
      <w:pPr>
        <w:tabs>
          <w:tab w:val="left" w:pos="1620"/>
        </w:tabs>
        <w:spacing w:line="360" w:lineRule="auto"/>
        <w:ind w:left="1260"/>
        <w:jc w:val="both"/>
      </w:pPr>
    </w:p>
    <w:p w14:paraId="719D8519" w14:textId="77777777" w:rsidR="00135A8B" w:rsidRPr="004B1D29" w:rsidRDefault="00135A8B" w:rsidP="00001472">
      <w:pPr>
        <w:tabs>
          <w:tab w:val="left" w:pos="1620"/>
        </w:tabs>
        <w:spacing w:line="360" w:lineRule="auto"/>
        <w:jc w:val="both"/>
      </w:pPr>
      <w:r>
        <w:t xml:space="preserve">Vyriausioji gydytoja                                                               Ligita </w:t>
      </w:r>
      <w:proofErr w:type="spellStart"/>
      <w:r>
        <w:t>Armonavičienė</w:t>
      </w:r>
      <w:proofErr w:type="spellEnd"/>
    </w:p>
    <w:p w14:paraId="43081621" w14:textId="77777777" w:rsidR="00507CF8" w:rsidRPr="004B1D29" w:rsidRDefault="00507CF8" w:rsidP="004B1D29">
      <w:pPr>
        <w:spacing w:line="360" w:lineRule="auto"/>
      </w:pPr>
    </w:p>
    <w:sectPr w:rsidR="00507CF8" w:rsidRPr="004B1D29" w:rsidSect="00DD45E6">
      <w:headerReference w:type="default" r:id="rId21"/>
      <w:pgSz w:w="11906" w:h="16838"/>
      <w:pgMar w:top="851"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C0590" w14:textId="77777777" w:rsidR="00717743" w:rsidRDefault="00717743" w:rsidP="00F65A14">
      <w:r>
        <w:separator/>
      </w:r>
    </w:p>
  </w:endnote>
  <w:endnote w:type="continuationSeparator" w:id="0">
    <w:p w14:paraId="6DC1147C" w14:textId="77777777" w:rsidR="00717743" w:rsidRDefault="00717743" w:rsidP="00F6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2094A" w14:textId="77777777" w:rsidR="00717743" w:rsidRDefault="00717743" w:rsidP="00F65A14">
      <w:r>
        <w:separator/>
      </w:r>
    </w:p>
  </w:footnote>
  <w:footnote w:type="continuationSeparator" w:id="0">
    <w:p w14:paraId="4020CFE8" w14:textId="77777777" w:rsidR="00717743" w:rsidRDefault="00717743" w:rsidP="00F6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83E46" w14:textId="7FE61A3F" w:rsidR="00950ED9" w:rsidRPr="00950ED9" w:rsidRDefault="00950ED9" w:rsidP="00FB731C">
    <w:pPr>
      <w:pStyle w:val="Antrats"/>
      <w:rPr>
        <w:sz w:val="20"/>
        <w:szCs w:val="20"/>
      </w:rPr>
    </w:pPr>
    <w:r>
      <w:rPr>
        <w:sz w:val="20"/>
        <w:szCs w:val="20"/>
      </w:rPr>
      <w:tab/>
    </w:r>
  </w:p>
  <w:p w14:paraId="6FD48782" w14:textId="77777777" w:rsidR="00950ED9" w:rsidRDefault="00950ED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5263886"/>
    <w:lvl w:ilvl="0">
      <w:numFmt w:val="bullet"/>
      <w:lvlText w:val="*"/>
      <w:lvlJc w:val="left"/>
    </w:lvl>
  </w:abstractNum>
  <w:abstractNum w:abstractNumId="1" w15:restartNumberingAfterBreak="0">
    <w:nsid w:val="09192D75"/>
    <w:multiLevelType w:val="hybridMultilevel"/>
    <w:tmpl w:val="2D42B652"/>
    <w:lvl w:ilvl="0" w:tplc="520276E2">
      <w:start w:val="2178"/>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FB84181"/>
    <w:multiLevelType w:val="hybridMultilevel"/>
    <w:tmpl w:val="CA085230"/>
    <w:lvl w:ilvl="0" w:tplc="A6685198">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3" w15:restartNumberingAfterBreak="0">
    <w:nsid w:val="11616EB8"/>
    <w:multiLevelType w:val="multilevel"/>
    <w:tmpl w:val="92CE50E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475363"/>
    <w:multiLevelType w:val="hybridMultilevel"/>
    <w:tmpl w:val="62A8666A"/>
    <w:lvl w:ilvl="0" w:tplc="04270001">
      <w:start w:val="1"/>
      <w:numFmt w:val="bullet"/>
      <w:lvlText w:val=""/>
      <w:lvlJc w:val="left"/>
      <w:pPr>
        <w:tabs>
          <w:tab w:val="num" w:pos="1320"/>
        </w:tabs>
        <w:ind w:left="1320" w:hanging="360"/>
      </w:pPr>
      <w:rPr>
        <w:rFonts w:ascii="Symbol" w:hAnsi="Symbol" w:hint="default"/>
      </w:rPr>
    </w:lvl>
    <w:lvl w:ilvl="1" w:tplc="04270003" w:tentative="1">
      <w:start w:val="1"/>
      <w:numFmt w:val="bullet"/>
      <w:lvlText w:val="o"/>
      <w:lvlJc w:val="left"/>
      <w:pPr>
        <w:tabs>
          <w:tab w:val="num" w:pos="2040"/>
        </w:tabs>
        <w:ind w:left="2040" w:hanging="360"/>
      </w:pPr>
      <w:rPr>
        <w:rFonts w:ascii="Courier New" w:hAnsi="Courier New" w:cs="Courier New" w:hint="default"/>
      </w:rPr>
    </w:lvl>
    <w:lvl w:ilvl="2" w:tplc="04270005" w:tentative="1">
      <w:start w:val="1"/>
      <w:numFmt w:val="bullet"/>
      <w:lvlText w:val=""/>
      <w:lvlJc w:val="left"/>
      <w:pPr>
        <w:tabs>
          <w:tab w:val="num" w:pos="2760"/>
        </w:tabs>
        <w:ind w:left="2760" w:hanging="360"/>
      </w:pPr>
      <w:rPr>
        <w:rFonts w:ascii="Wingdings" w:hAnsi="Wingdings" w:hint="default"/>
      </w:rPr>
    </w:lvl>
    <w:lvl w:ilvl="3" w:tplc="04270001" w:tentative="1">
      <w:start w:val="1"/>
      <w:numFmt w:val="bullet"/>
      <w:lvlText w:val=""/>
      <w:lvlJc w:val="left"/>
      <w:pPr>
        <w:tabs>
          <w:tab w:val="num" w:pos="3480"/>
        </w:tabs>
        <w:ind w:left="3480" w:hanging="360"/>
      </w:pPr>
      <w:rPr>
        <w:rFonts w:ascii="Symbol" w:hAnsi="Symbol" w:hint="default"/>
      </w:rPr>
    </w:lvl>
    <w:lvl w:ilvl="4" w:tplc="04270003" w:tentative="1">
      <w:start w:val="1"/>
      <w:numFmt w:val="bullet"/>
      <w:lvlText w:val="o"/>
      <w:lvlJc w:val="left"/>
      <w:pPr>
        <w:tabs>
          <w:tab w:val="num" w:pos="4200"/>
        </w:tabs>
        <w:ind w:left="4200" w:hanging="360"/>
      </w:pPr>
      <w:rPr>
        <w:rFonts w:ascii="Courier New" w:hAnsi="Courier New" w:cs="Courier New" w:hint="default"/>
      </w:rPr>
    </w:lvl>
    <w:lvl w:ilvl="5" w:tplc="04270005" w:tentative="1">
      <w:start w:val="1"/>
      <w:numFmt w:val="bullet"/>
      <w:lvlText w:val=""/>
      <w:lvlJc w:val="left"/>
      <w:pPr>
        <w:tabs>
          <w:tab w:val="num" w:pos="4920"/>
        </w:tabs>
        <w:ind w:left="4920" w:hanging="360"/>
      </w:pPr>
      <w:rPr>
        <w:rFonts w:ascii="Wingdings" w:hAnsi="Wingdings" w:hint="default"/>
      </w:rPr>
    </w:lvl>
    <w:lvl w:ilvl="6" w:tplc="04270001" w:tentative="1">
      <w:start w:val="1"/>
      <w:numFmt w:val="bullet"/>
      <w:lvlText w:val=""/>
      <w:lvlJc w:val="left"/>
      <w:pPr>
        <w:tabs>
          <w:tab w:val="num" w:pos="5640"/>
        </w:tabs>
        <w:ind w:left="5640" w:hanging="360"/>
      </w:pPr>
      <w:rPr>
        <w:rFonts w:ascii="Symbol" w:hAnsi="Symbol" w:hint="default"/>
      </w:rPr>
    </w:lvl>
    <w:lvl w:ilvl="7" w:tplc="04270003" w:tentative="1">
      <w:start w:val="1"/>
      <w:numFmt w:val="bullet"/>
      <w:lvlText w:val="o"/>
      <w:lvlJc w:val="left"/>
      <w:pPr>
        <w:tabs>
          <w:tab w:val="num" w:pos="6360"/>
        </w:tabs>
        <w:ind w:left="6360" w:hanging="360"/>
      </w:pPr>
      <w:rPr>
        <w:rFonts w:ascii="Courier New" w:hAnsi="Courier New" w:cs="Courier New" w:hint="default"/>
      </w:rPr>
    </w:lvl>
    <w:lvl w:ilvl="8" w:tplc="04270005" w:tentative="1">
      <w:start w:val="1"/>
      <w:numFmt w:val="bullet"/>
      <w:lvlText w:val=""/>
      <w:lvlJc w:val="left"/>
      <w:pPr>
        <w:tabs>
          <w:tab w:val="num" w:pos="7080"/>
        </w:tabs>
        <w:ind w:left="7080" w:hanging="360"/>
      </w:pPr>
      <w:rPr>
        <w:rFonts w:ascii="Wingdings" w:hAnsi="Wingdings" w:hint="default"/>
      </w:rPr>
    </w:lvl>
  </w:abstractNum>
  <w:abstractNum w:abstractNumId="5" w15:restartNumberingAfterBreak="0">
    <w:nsid w:val="28870AE3"/>
    <w:multiLevelType w:val="hybridMultilevel"/>
    <w:tmpl w:val="A5DEA2AA"/>
    <w:lvl w:ilvl="0" w:tplc="04270001">
      <w:start w:val="1"/>
      <w:numFmt w:val="bullet"/>
      <w:lvlText w:val=""/>
      <w:lvlJc w:val="left"/>
      <w:pPr>
        <w:ind w:left="1920" w:hanging="360"/>
      </w:pPr>
      <w:rPr>
        <w:rFonts w:ascii="Symbol" w:hAnsi="Symbol" w:hint="default"/>
      </w:rPr>
    </w:lvl>
    <w:lvl w:ilvl="1" w:tplc="04270003" w:tentative="1">
      <w:start w:val="1"/>
      <w:numFmt w:val="bullet"/>
      <w:lvlText w:val="o"/>
      <w:lvlJc w:val="left"/>
      <w:pPr>
        <w:ind w:left="2640" w:hanging="360"/>
      </w:pPr>
      <w:rPr>
        <w:rFonts w:ascii="Courier New" w:hAnsi="Courier New" w:cs="Courier New" w:hint="default"/>
      </w:rPr>
    </w:lvl>
    <w:lvl w:ilvl="2" w:tplc="04270005" w:tentative="1">
      <w:start w:val="1"/>
      <w:numFmt w:val="bullet"/>
      <w:lvlText w:val=""/>
      <w:lvlJc w:val="left"/>
      <w:pPr>
        <w:ind w:left="3360" w:hanging="360"/>
      </w:pPr>
      <w:rPr>
        <w:rFonts w:ascii="Wingdings" w:hAnsi="Wingdings" w:hint="default"/>
      </w:rPr>
    </w:lvl>
    <w:lvl w:ilvl="3" w:tplc="04270001" w:tentative="1">
      <w:start w:val="1"/>
      <w:numFmt w:val="bullet"/>
      <w:lvlText w:val=""/>
      <w:lvlJc w:val="left"/>
      <w:pPr>
        <w:ind w:left="4080" w:hanging="360"/>
      </w:pPr>
      <w:rPr>
        <w:rFonts w:ascii="Symbol" w:hAnsi="Symbol" w:hint="default"/>
      </w:rPr>
    </w:lvl>
    <w:lvl w:ilvl="4" w:tplc="04270003" w:tentative="1">
      <w:start w:val="1"/>
      <w:numFmt w:val="bullet"/>
      <w:lvlText w:val="o"/>
      <w:lvlJc w:val="left"/>
      <w:pPr>
        <w:ind w:left="4800" w:hanging="360"/>
      </w:pPr>
      <w:rPr>
        <w:rFonts w:ascii="Courier New" w:hAnsi="Courier New" w:cs="Courier New" w:hint="default"/>
      </w:rPr>
    </w:lvl>
    <w:lvl w:ilvl="5" w:tplc="04270005" w:tentative="1">
      <w:start w:val="1"/>
      <w:numFmt w:val="bullet"/>
      <w:lvlText w:val=""/>
      <w:lvlJc w:val="left"/>
      <w:pPr>
        <w:ind w:left="5520" w:hanging="360"/>
      </w:pPr>
      <w:rPr>
        <w:rFonts w:ascii="Wingdings" w:hAnsi="Wingdings" w:hint="default"/>
      </w:rPr>
    </w:lvl>
    <w:lvl w:ilvl="6" w:tplc="04270001" w:tentative="1">
      <w:start w:val="1"/>
      <w:numFmt w:val="bullet"/>
      <w:lvlText w:val=""/>
      <w:lvlJc w:val="left"/>
      <w:pPr>
        <w:ind w:left="6240" w:hanging="360"/>
      </w:pPr>
      <w:rPr>
        <w:rFonts w:ascii="Symbol" w:hAnsi="Symbol" w:hint="default"/>
      </w:rPr>
    </w:lvl>
    <w:lvl w:ilvl="7" w:tplc="04270003" w:tentative="1">
      <w:start w:val="1"/>
      <w:numFmt w:val="bullet"/>
      <w:lvlText w:val="o"/>
      <w:lvlJc w:val="left"/>
      <w:pPr>
        <w:ind w:left="6960" w:hanging="360"/>
      </w:pPr>
      <w:rPr>
        <w:rFonts w:ascii="Courier New" w:hAnsi="Courier New" w:cs="Courier New" w:hint="default"/>
      </w:rPr>
    </w:lvl>
    <w:lvl w:ilvl="8" w:tplc="04270005" w:tentative="1">
      <w:start w:val="1"/>
      <w:numFmt w:val="bullet"/>
      <w:lvlText w:val=""/>
      <w:lvlJc w:val="left"/>
      <w:pPr>
        <w:ind w:left="7680" w:hanging="360"/>
      </w:pPr>
      <w:rPr>
        <w:rFonts w:ascii="Wingdings" w:hAnsi="Wingdings" w:hint="default"/>
      </w:rPr>
    </w:lvl>
  </w:abstractNum>
  <w:abstractNum w:abstractNumId="6" w15:restartNumberingAfterBreak="0">
    <w:nsid w:val="2D095F0E"/>
    <w:multiLevelType w:val="hybridMultilevel"/>
    <w:tmpl w:val="BF2ECC5E"/>
    <w:lvl w:ilvl="0" w:tplc="04270001">
      <w:start w:val="1"/>
      <w:numFmt w:val="bullet"/>
      <w:lvlText w:val=""/>
      <w:lvlJc w:val="left"/>
      <w:pPr>
        <w:ind w:left="2010" w:hanging="360"/>
      </w:pPr>
      <w:rPr>
        <w:rFonts w:ascii="Symbol" w:hAnsi="Symbol" w:hint="default"/>
      </w:rPr>
    </w:lvl>
    <w:lvl w:ilvl="1" w:tplc="04270003" w:tentative="1">
      <w:start w:val="1"/>
      <w:numFmt w:val="bullet"/>
      <w:lvlText w:val="o"/>
      <w:lvlJc w:val="left"/>
      <w:pPr>
        <w:ind w:left="2730" w:hanging="360"/>
      </w:pPr>
      <w:rPr>
        <w:rFonts w:ascii="Courier New" w:hAnsi="Courier New" w:cs="Courier New" w:hint="default"/>
      </w:rPr>
    </w:lvl>
    <w:lvl w:ilvl="2" w:tplc="04270005" w:tentative="1">
      <w:start w:val="1"/>
      <w:numFmt w:val="bullet"/>
      <w:lvlText w:val=""/>
      <w:lvlJc w:val="left"/>
      <w:pPr>
        <w:ind w:left="3450" w:hanging="360"/>
      </w:pPr>
      <w:rPr>
        <w:rFonts w:ascii="Wingdings" w:hAnsi="Wingdings" w:hint="default"/>
      </w:rPr>
    </w:lvl>
    <w:lvl w:ilvl="3" w:tplc="04270001" w:tentative="1">
      <w:start w:val="1"/>
      <w:numFmt w:val="bullet"/>
      <w:lvlText w:val=""/>
      <w:lvlJc w:val="left"/>
      <w:pPr>
        <w:ind w:left="4170" w:hanging="360"/>
      </w:pPr>
      <w:rPr>
        <w:rFonts w:ascii="Symbol" w:hAnsi="Symbol" w:hint="default"/>
      </w:rPr>
    </w:lvl>
    <w:lvl w:ilvl="4" w:tplc="04270003" w:tentative="1">
      <w:start w:val="1"/>
      <w:numFmt w:val="bullet"/>
      <w:lvlText w:val="o"/>
      <w:lvlJc w:val="left"/>
      <w:pPr>
        <w:ind w:left="4890" w:hanging="360"/>
      </w:pPr>
      <w:rPr>
        <w:rFonts w:ascii="Courier New" w:hAnsi="Courier New" w:cs="Courier New" w:hint="default"/>
      </w:rPr>
    </w:lvl>
    <w:lvl w:ilvl="5" w:tplc="04270005" w:tentative="1">
      <w:start w:val="1"/>
      <w:numFmt w:val="bullet"/>
      <w:lvlText w:val=""/>
      <w:lvlJc w:val="left"/>
      <w:pPr>
        <w:ind w:left="5610" w:hanging="360"/>
      </w:pPr>
      <w:rPr>
        <w:rFonts w:ascii="Wingdings" w:hAnsi="Wingdings" w:hint="default"/>
      </w:rPr>
    </w:lvl>
    <w:lvl w:ilvl="6" w:tplc="04270001" w:tentative="1">
      <w:start w:val="1"/>
      <w:numFmt w:val="bullet"/>
      <w:lvlText w:val=""/>
      <w:lvlJc w:val="left"/>
      <w:pPr>
        <w:ind w:left="6330" w:hanging="360"/>
      </w:pPr>
      <w:rPr>
        <w:rFonts w:ascii="Symbol" w:hAnsi="Symbol" w:hint="default"/>
      </w:rPr>
    </w:lvl>
    <w:lvl w:ilvl="7" w:tplc="04270003" w:tentative="1">
      <w:start w:val="1"/>
      <w:numFmt w:val="bullet"/>
      <w:lvlText w:val="o"/>
      <w:lvlJc w:val="left"/>
      <w:pPr>
        <w:ind w:left="7050" w:hanging="360"/>
      </w:pPr>
      <w:rPr>
        <w:rFonts w:ascii="Courier New" w:hAnsi="Courier New" w:cs="Courier New" w:hint="default"/>
      </w:rPr>
    </w:lvl>
    <w:lvl w:ilvl="8" w:tplc="04270005" w:tentative="1">
      <w:start w:val="1"/>
      <w:numFmt w:val="bullet"/>
      <w:lvlText w:val=""/>
      <w:lvlJc w:val="left"/>
      <w:pPr>
        <w:ind w:left="7770" w:hanging="360"/>
      </w:pPr>
      <w:rPr>
        <w:rFonts w:ascii="Wingdings" w:hAnsi="Wingdings" w:hint="default"/>
      </w:rPr>
    </w:lvl>
  </w:abstractNum>
  <w:abstractNum w:abstractNumId="7" w15:restartNumberingAfterBreak="0">
    <w:nsid w:val="2FAA3F5C"/>
    <w:multiLevelType w:val="hybridMultilevel"/>
    <w:tmpl w:val="E63074C8"/>
    <w:lvl w:ilvl="0" w:tplc="9ADEC4BC">
      <w:start w:val="2015"/>
      <w:numFmt w:val="bullet"/>
      <w:lvlText w:val="-"/>
      <w:lvlJc w:val="left"/>
      <w:pPr>
        <w:ind w:left="1056" w:hanging="360"/>
      </w:pPr>
      <w:rPr>
        <w:rFonts w:ascii="Times New Roman" w:eastAsia="Times New Roman" w:hAnsi="Times New Roman" w:cs="Times New Roman" w:hint="default"/>
        <w:sz w:val="22"/>
      </w:rPr>
    </w:lvl>
    <w:lvl w:ilvl="1" w:tplc="04270003" w:tentative="1">
      <w:start w:val="1"/>
      <w:numFmt w:val="bullet"/>
      <w:lvlText w:val="o"/>
      <w:lvlJc w:val="left"/>
      <w:pPr>
        <w:ind w:left="1776" w:hanging="360"/>
      </w:pPr>
      <w:rPr>
        <w:rFonts w:ascii="Courier New" w:hAnsi="Courier New" w:cs="Courier New" w:hint="default"/>
      </w:rPr>
    </w:lvl>
    <w:lvl w:ilvl="2" w:tplc="04270005" w:tentative="1">
      <w:start w:val="1"/>
      <w:numFmt w:val="bullet"/>
      <w:lvlText w:val=""/>
      <w:lvlJc w:val="left"/>
      <w:pPr>
        <w:ind w:left="2496" w:hanging="360"/>
      </w:pPr>
      <w:rPr>
        <w:rFonts w:ascii="Wingdings" w:hAnsi="Wingdings" w:hint="default"/>
      </w:rPr>
    </w:lvl>
    <w:lvl w:ilvl="3" w:tplc="04270001" w:tentative="1">
      <w:start w:val="1"/>
      <w:numFmt w:val="bullet"/>
      <w:lvlText w:val=""/>
      <w:lvlJc w:val="left"/>
      <w:pPr>
        <w:ind w:left="3216" w:hanging="360"/>
      </w:pPr>
      <w:rPr>
        <w:rFonts w:ascii="Symbol" w:hAnsi="Symbol" w:hint="default"/>
      </w:rPr>
    </w:lvl>
    <w:lvl w:ilvl="4" w:tplc="04270003" w:tentative="1">
      <w:start w:val="1"/>
      <w:numFmt w:val="bullet"/>
      <w:lvlText w:val="o"/>
      <w:lvlJc w:val="left"/>
      <w:pPr>
        <w:ind w:left="3936" w:hanging="360"/>
      </w:pPr>
      <w:rPr>
        <w:rFonts w:ascii="Courier New" w:hAnsi="Courier New" w:cs="Courier New" w:hint="default"/>
      </w:rPr>
    </w:lvl>
    <w:lvl w:ilvl="5" w:tplc="04270005" w:tentative="1">
      <w:start w:val="1"/>
      <w:numFmt w:val="bullet"/>
      <w:lvlText w:val=""/>
      <w:lvlJc w:val="left"/>
      <w:pPr>
        <w:ind w:left="4656" w:hanging="360"/>
      </w:pPr>
      <w:rPr>
        <w:rFonts w:ascii="Wingdings" w:hAnsi="Wingdings" w:hint="default"/>
      </w:rPr>
    </w:lvl>
    <w:lvl w:ilvl="6" w:tplc="04270001" w:tentative="1">
      <w:start w:val="1"/>
      <w:numFmt w:val="bullet"/>
      <w:lvlText w:val=""/>
      <w:lvlJc w:val="left"/>
      <w:pPr>
        <w:ind w:left="5376" w:hanging="360"/>
      </w:pPr>
      <w:rPr>
        <w:rFonts w:ascii="Symbol" w:hAnsi="Symbol" w:hint="default"/>
      </w:rPr>
    </w:lvl>
    <w:lvl w:ilvl="7" w:tplc="04270003" w:tentative="1">
      <w:start w:val="1"/>
      <w:numFmt w:val="bullet"/>
      <w:lvlText w:val="o"/>
      <w:lvlJc w:val="left"/>
      <w:pPr>
        <w:ind w:left="6096" w:hanging="360"/>
      </w:pPr>
      <w:rPr>
        <w:rFonts w:ascii="Courier New" w:hAnsi="Courier New" w:cs="Courier New" w:hint="default"/>
      </w:rPr>
    </w:lvl>
    <w:lvl w:ilvl="8" w:tplc="04270005" w:tentative="1">
      <w:start w:val="1"/>
      <w:numFmt w:val="bullet"/>
      <w:lvlText w:val=""/>
      <w:lvlJc w:val="left"/>
      <w:pPr>
        <w:ind w:left="6816" w:hanging="360"/>
      </w:pPr>
      <w:rPr>
        <w:rFonts w:ascii="Wingdings" w:hAnsi="Wingdings" w:hint="default"/>
      </w:rPr>
    </w:lvl>
  </w:abstractNum>
  <w:abstractNum w:abstractNumId="8" w15:restartNumberingAfterBreak="0">
    <w:nsid w:val="30A85B06"/>
    <w:multiLevelType w:val="hybridMultilevel"/>
    <w:tmpl w:val="53E8433C"/>
    <w:lvl w:ilvl="0" w:tplc="16507ED6">
      <w:start w:val="1"/>
      <w:numFmt w:val="decimal"/>
      <w:lvlText w:val="%1."/>
      <w:lvlJc w:val="left"/>
      <w:pPr>
        <w:ind w:left="1013" w:hanging="360"/>
      </w:pPr>
      <w:rPr>
        <w:rFonts w:hint="default"/>
      </w:rPr>
    </w:lvl>
    <w:lvl w:ilvl="1" w:tplc="04270019" w:tentative="1">
      <w:start w:val="1"/>
      <w:numFmt w:val="lowerLetter"/>
      <w:lvlText w:val="%2."/>
      <w:lvlJc w:val="left"/>
      <w:pPr>
        <w:ind w:left="1733" w:hanging="360"/>
      </w:pPr>
    </w:lvl>
    <w:lvl w:ilvl="2" w:tplc="0427001B" w:tentative="1">
      <w:start w:val="1"/>
      <w:numFmt w:val="lowerRoman"/>
      <w:lvlText w:val="%3."/>
      <w:lvlJc w:val="right"/>
      <w:pPr>
        <w:ind w:left="2453" w:hanging="180"/>
      </w:pPr>
    </w:lvl>
    <w:lvl w:ilvl="3" w:tplc="0427000F" w:tentative="1">
      <w:start w:val="1"/>
      <w:numFmt w:val="decimal"/>
      <w:lvlText w:val="%4."/>
      <w:lvlJc w:val="left"/>
      <w:pPr>
        <w:ind w:left="3173" w:hanging="360"/>
      </w:pPr>
    </w:lvl>
    <w:lvl w:ilvl="4" w:tplc="04270019" w:tentative="1">
      <w:start w:val="1"/>
      <w:numFmt w:val="lowerLetter"/>
      <w:lvlText w:val="%5."/>
      <w:lvlJc w:val="left"/>
      <w:pPr>
        <w:ind w:left="3893" w:hanging="360"/>
      </w:pPr>
    </w:lvl>
    <w:lvl w:ilvl="5" w:tplc="0427001B" w:tentative="1">
      <w:start w:val="1"/>
      <w:numFmt w:val="lowerRoman"/>
      <w:lvlText w:val="%6."/>
      <w:lvlJc w:val="right"/>
      <w:pPr>
        <w:ind w:left="4613" w:hanging="180"/>
      </w:pPr>
    </w:lvl>
    <w:lvl w:ilvl="6" w:tplc="0427000F" w:tentative="1">
      <w:start w:val="1"/>
      <w:numFmt w:val="decimal"/>
      <w:lvlText w:val="%7."/>
      <w:lvlJc w:val="left"/>
      <w:pPr>
        <w:ind w:left="5333" w:hanging="360"/>
      </w:pPr>
    </w:lvl>
    <w:lvl w:ilvl="7" w:tplc="04270019" w:tentative="1">
      <w:start w:val="1"/>
      <w:numFmt w:val="lowerLetter"/>
      <w:lvlText w:val="%8."/>
      <w:lvlJc w:val="left"/>
      <w:pPr>
        <w:ind w:left="6053" w:hanging="360"/>
      </w:pPr>
    </w:lvl>
    <w:lvl w:ilvl="8" w:tplc="0427001B" w:tentative="1">
      <w:start w:val="1"/>
      <w:numFmt w:val="lowerRoman"/>
      <w:lvlText w:val="%9."/>
      <w:lvlJc w:val="right"/>
      <w:pPr>
        <w:ind w:left="6773" w:hanging="180"/>
      </w:pPr>
    </w:lvl>
  </w:abstractNum>
  <w:abstractNum w:abstractNumId="9" w15:restartNumberingAfterBreak="0">
    <w:nsid w:val="33520EF7"/>
    <w:multiLevelType w:val="hybridMultilevel"/>
    <w:tmpl w:val="7DB402BC"/>
    <w:lvl w:ilvl="0" w:tplc="04270001">
      <w:start w:val="1"/>
      <w:numFmt w:val="bullet"/>
      <w:lvlText w:val=""/>
      <w:lvlJc w:val="left"/>
      <w:pPr>
        <w:tabs>
          <w:tab w:val="num" w:pos="1260"/>
        </w:tabs>
        <w:ind w:left="1260" w:hanging="360"/>
      </w:pPr>
      <w:rPr>
        <w:rFonts w:ascii="Symbol" w:hAnsi="Symbol" w:hint="default"/>
      </w:rPr>
    </w:lvl>
    <w:lvl w:ilvl="1" w:tplc="04270003" w:tentative="1">
      <w:start w:val="1"/>
      <w:numFmt w:val="bullet"/>
      <w:lvlText w:val="o"/>
      <w:lvlJc w:val="left"/>
      <w:pPr>
        <w:tabs>
          <w:tab w:val="num" w:pos="1980"/>
        </w:tabs>
        <w:ind w:left="1980" w:hanging="360"/>
      </w:pPr>
      <w:rPr>
        <w:rFonts w:ascii="Courier New" w:hAnsi="Courier New" w:cs="Courier New" w:hint="default"/>
      </w:rPr>
    </w:lvl>
    <w:lvl w:ilvl="2" w:tplc="04270005" w:tentative="1">
      <w:start w:val="1"/>
      <w:numFmt w:val="bullet"/>
      <w:lvlText w:val=""/>
      <w:lvlJc w:val="left"/>
      <w:pPr>
        <w:tabs>
          <w:tab w:val="num" w:pos="2700"/>
        </w:tabs>
        <w:ind w:left="2700" w:hanging="360"/>
      </w:pPr>
      <w:rPr>
        <w:rFonts w:ascii="Wingdings" w:hAnsi="Wingdings" w:hint="default"/>
      </w:rPr>
    </w:lvl>
    <w:lvl w:ilvl="3" w:tplc="04270001" w:tentative="1">
      <w:start w:val="1"/>
      <w:numFmt w:val="bullet"/>
      <w:lvlText w:val=""/>
      <w:lvlJc w:val="left"/>
      <w:pPr>
        <w:tabs>
          <w:tab w:val="num" w:pos="3420"/>
        </w:tabs>
        <w:ind w:left="3420" w:hanging="360"/>
      </w:pPr>
      <w:rPr>
        <w:rFonts w:ascii="Symbol" w:hAnsi="Symbol" w:hint="default"/>
      </w:rPr>
    </w:lvl>
    <w:lvl w:ilvl="4" w:tplc="04270003" w:tentative="1">
      <w:start w:val="1"/>
      <w:numFmt w:val="bullet"/>
      <w:lvlText w:val="o"/>
      <w:lvlJc w:val="left"/>
      <w:pPr>
        <w:tabs>
          <w:tab w:val="num" w:pos="4140"/>
        </w:tabs>
        <w:ind w:left="4140" w:hanging="360"/>
      </w:pPr>
      <w:rPr>
        <w:rFonts w:ascii="Courier New" w:hAnsi="Courier New" w:cs="Courier New" w:hint="default"/>
      </w:rPr>
    </w:lvl>
    <w:lvl w:ilvl="5" w:tplc="04270005" w:tentative="1">
      <w:start w:val="1"/>
      <w:numFmt w:val="bullet"/>
      <w:lvlText w:val=""/>
      <w:lvlJc w:val="left"/>
      <w:pPr>
        <w:tabs>
          <w:tab w:val="num" w:pos="4860"/>
        </w:tabs>
        <w:ind w:left="4860" w:hanging="360"/>
      </w:pPr>
      <w:rPr>
        <w:rFonts w:ascii="Wingdings" w:hAnsi="Wingdings" w:hint="default"/>
      </w:rPr>
    </w:lvl>
    <w:lvl w:ilvl="6" w:tplc="04270001" w:tentative="1">
      <w:start w:val="1"/>
      <w:numFmt w:val="bullet"/>
      <w:lvlText w:val=""/>
      <w:lvlJc w:val="left"/>
      <w:pPr>
        <w:tabs>
          <w:tab w:val="num" w:pos="5580"/>
        </w:tabs>
        <w:ind w:left="5580" w:hanging="360"/>
      </w:pPr>
      <w:rPr>
        <w:rFonts w:ascii="Symbol" w:hAnsi="Symbol" w:hint="default"/>
      </w:rPr>
    </w:lvl>
    <w:lvl w:ilvl="7" w:tplc="04270003" w:tentative="1">
      <w:start w:val="1"/>
      <w:numFmt w:val="bullet"/>
      <w:lvlText w:val="o"/>
      <w:lvlJc w:val="left"/>
      <w:pPr>
        <w:tabs>
          <w:tab w:val="num" w:pos="6300"/>
        </w:tabs>
        <w:ind w:left="6300" w:hanging="360"/>
      </w:pPr>
      <w:rPr>
        <w:rFonts w:ascii="Courier New" w:hAnsi="Courier New" w:cs="Courier New" w:hint="default"/>
      </w:rPr>
    </w:lvl>
    <w:lvl w:ilvl="8" w:tplc="0427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34C63CBE"/>
    <w:multiLevelType w:val="multilevel"/>
    <w:tmpl w:val="11E85B0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783697D"/>
    <w:multiLevelType w:val="hybridMultilevel"/>
    <w:tmpl w:val="7C648616"/>
    <w:lvl w:ilvl="0" w:tplc="04270001">
      <w:start w:val="1"/>
      <w:numFmt w:val="bullet"/>
      <w:lvlText w:val=""/>
      <w:lvlJc w:val="left"/>
      <w:pPr>
        <w:ind w:left="1620" w:hanging="360"/>
      </w:pPr>
      <w:rPr>
        <w:rFonts w:ascii="Symbol" w:hAnsi="Symbol" w:hint="default"/>
      </w:rPr>
    </w:lvl>
    <w:lvl w:ilvl="1" w:tplc="04270003" w:tentative="1">
      <w:start w:val="1"/>
      <w:numFmt w:val="bullet"/>
      <w:lvlText w:val="o"/>
      <w:lvlJc w:val="left"/>
      <w:pPr>
        <w:ind w:left="2340" w:hanging="360"/>
      </w:pPr>
      <w:rPr>
        <w:rFonts w:ascii="Courier New" w:hAnsi="Courier New" w:cs="Courier New" w:hint="default"/>
      </w:rPr>
    </w:lvl>
    <w:lvl w:ilvl="2" w:tplc="04270005" w:tentative="1">
      <w:start w:val="1"/>
      <w:numFmt w:val="bullet"/>
      <w:lvlText w:val=""/>
      <w:lvlJc w:val="left"/>
      <w:pPr>
        <w:ind w:left="3060" w:hanging="360"/>
      </w:pPr>
      <w:rPr>
        <w:rFonts w:ascii="Wingdings" w:hAnsi="Wingdings" w:hint="default"/>
      </w:rPr>
    </w:lvl>
    <w:lvl w:ilvl="3" w:tplc="04270001" w:tentative="1">
      <w:start w:val="1"/>
      <w:numFmt w:val="bullet"/>
      <w:lvlText w:val=""/>
      <w:lvlJc w:val="left"/>
      <w:pPr>
        <w:ind w:left="3780" w:hanging="360"/>
      </w:pPr>
      <w:rPr>
        <w:rFonts w:ascii="Symbol" w:hAnsi="Symbol" w:hint="default"/>
      </w:rPr>
    </w:lvl>
    <w:lvl w:ilvl="4" w:tplc="04270003" w:tentative="1">
      <w:start w:val="1"/>
      <w:numFmt w:val="bullet"/>
      <w:lvlText w:val="o"/>
      <w:lvlJc w:val="left"/>
      <w:pPr>
        <w:ind w:left="4500" w:hanging="360"/>
      </w:pPr>
      <w:rPr>
        <w:rFonts w:ascii="Courier New" w:hAnsi="Courier New" w:cs="Courier New" w:hint="default"/>
      </w:rPr>
    </w:lvl>
    <w:lvl w:ilvl="5" w:tplc="04270005" w:tentative="1">
      <w:start w:val="1"/>
      <w:numFmt w:val="bullet"/>
      <w:lvlText w:val=""/>
      <w:lvlJc w:val="left"/>
      <w:pPr>
        <w:ind w:left="5220" w:hanging="360"/>
      </w:pPr>
      <w:rPr>
        <w:rFonts w:ascii="Wingdings" w:hAnsi="Wingdings" w:hint="default"/>
      </w:rPr>
    </w:lvl>
    <w:lvl w:ilvl="6" w:tplc="04270001" w:tentative="1">
      <w:start w:val="1"/>
      <w:numFmt w:val="bullet"/>
      <w:lvlText w:val=""/>
      <w:lvlJc w:val="left"/>
      <w:pPr>
        <w:ind w:left="5940" w:hanging="360"/>
      </w:pPr>
      <w:rPr>
        <w:rFonts w:ascii="Symbol" w:hAnsi="Symbol" w:hint="default"/>
      </w:rPr>
    </w:lvl>
    <w:lvl w:ilvl="7" w:tplc="04270003" w:tentative="1">
      <w:start w:val="1"/>
      <w:numFmt w:val="bullet"/>
      <w:lvlText w:val="o"/>
      <w:lvlJc w:val="left"/>
      <w:pPr>
        <w:ind w:left="6660" w:hanging="360"/>
      </w:pPr>
      <w:rPr>
        <w:rFonts w:ascii="Courier New" w:hAnsi="Courier New" w:cs="Courier New" w:hint="default"/>
      </w:rPr>
    </w:lvl>
    <w:lvl w:ilvl="8" w:tplc="04270005" w:tentative="1">
      <w:start w:val="1"/>
      <w:numFmt w:val="bullet"/>
      <w:lvlText w:val=""/>
      <w:lvlJc w:val="left"/>
      <w:pPr>
        <w:ind w:left="7380" w:hanging="360"/>
      </w:pPr>
      <w:rPr>
        <w:rFonts w:ascii="Wingdings" w:hAnsi="Wingdings" w:hint="default"/>
      </w:rPr>
    </w:lvl>
  </w:abstractNum>
  <w:abstractNum w:abstractNumId="12" w15:restartNumberingAfterBreak="0">
    <w:nsid w:val="3AA9195D"/>
    <w:multiLevelType w:val="hybridMultilevel"/>
    <w:tmpl w:val="D780DCC4"/>
    <w:lvl w:ilvl="0" w:tplc="8CC87FA8">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15:restartNumberingAfterBreak="0">
    <w:nsid w:val="45173901"/>
    <w:multiLevelType w:val="hybridMultilevel"/>
    <w:tmpl w:val="37727702"/>
    <w:lvl w:ilvl="0" w:tplc="04270001">
      <w:start w:val="1"/>
      <w:numFmt w:val="bullet"/>
      <w:lvlText w:val=""/>
      <w:lvlJc w:val="left"/>
      <w:pPr>
        <w:tabs>
          <w:tab w:val="num" w:pos="1260"/>
        </w:tabs>
        <w:ind w:left="1260" w:hanging="360"/>
      </w:pPr>
      <w:rPr>
        <w:rFonts w:ascii="Symbol" w:hAnsi="Symbol" w:hint="default"/>
      </w:rPr>
    </w:lvl>
    <w:lvl w:ilvl="1" w:tplc="04270003" w:tentative="1">
      <w:start w:val="1"/>
      <w:numFmt w:val="bullet"/>
      <w:lvlText w:val="o"/>
      <w:lvlJc w:val="left"/>
      <w:pPr>
        <w:tabs>
          <w:tab w:val="num" w:pos="1980"/>
        </w:tabs>
        <w:ind w:left="1980" w:hanging="360"/>
      </w:pPr>
      <w:rPr>
        <w:rFonts w:ascii="Courier New" w:hAnsi="Courier New" w:cs="Courier New" w:hint="default"/>
      </w:rPr>
    </w:lvl>
    <w:lvl w:ilvl="2" w:tplc="04270005" w:tentative="1">
      <w:start w:val="1"/>
      <w:numFmt w:val="bullet"/>
      <w:lvlText w:val=""/>
      <w:lvlJc w:val="left"/>
      <w:pPr>
        <w:tabs>
          <w:tab w:val="num" w:pos="2700"/>
        </w:tabs>
        <w:ind w:left="2700" w:hanging="360"/>
      </w:pPr>
      <w:rPr>
        <w:rFonts w:ascii="Wingdings" w:hAnsi="Wingdings" w:hint="default"/>
      </w:rPr>
    </w:lvl>
    <w:lvl w:ilvl="3" w:tplc="04270001" w:tentative="1">
      <w:start w:val="1"/>
      <w:numFmt w:val="bullet"/>
      <w:lvlText w:val=""/>
      <w:lvlJc w:val="left"/>
      <w:pPr>
        <w:tabs>
          <w:tab w:val="num" w:pos="3420"/>
        </w:tabs>
        <w:ind w:left="3420" w:hanging="360"/>
      </w:pPr>
      <w:rPr>
        <w:rFonts w:ascii="Symbol" w:hAnsi="Symbol" w:hint="default"/>
      </w:rPr>
    </w:lvl>
    <w:lvl w:ilvl="4" w:tplc="04270003" w:tentative="1">
      <w:start w:val="1"/>
      <w:numFmt w:val="bullet"/>
      <w:lvlText w:val="o"/>
      <w:lvlJc w:val="left"/>
      <w:pPr>
        <w:tabs>
          <w:tab w:val="num" w:pos="4140"/>
        </w:tabs>
        <w:ind w:left="4140" w:hanging="360"/>
      </w:pPr>
      <w:rPr>
        <w:rFonts w:ascii="Courier New" w:hAnsi="Courier New" w:cs="Courier New" w:hint="default"/>
      </w:rPr>
    </w:lvl>
    <w:lvl w:ilvl="5" w:tplc="04270005" w:tentative="1">
      <w:start w:val="1"/>
      <w:numFmt w:val="bullet"/>
      <w:lvlText w:val=""/>
      <w:lvlJc w:val="left"/>
      <w:pPr>
        <w:tabs>
          <w:tab w:val="num" w:pos="4860"/>
        </w:tabs>
        <w:ind w:left="4860" w:hanging="360"/>
      </w:pPr>
      <w:rPr>
        <w:rFonts w:ascii="Wingdings" w:hAnsi="Wingdings" w:hint="default"/>
      </w:rPr>
    </w:lvl>
    <w:lvl w:ilvl="6" w:tplc="04270001" w:tentative="1">
      <w:start w:val="1"/>
      <w:numFmt w:val="bullet"/>
      <w:lvlText w:val=""/>
      <w:lvlJc w:val="left"/>
      <w:pPr>
        <w:tabs>
          <w:tab w:val="num" w:pos="5580"/>
        </w:tabs>
        <w:ind w:left="5580" w:hanging="360"/>
      </w:pPr>
      <w:rPr>
        <w:rFonts w:ascii="Symbol" w:hAnsi="Symbol" w:hint="default"/>
      </w:rPr>
    </w:lvl>
    <w:lvl w:ilvl="7" w:tplc="04270003" w:tentative="1">
      <w:start w:val="1"/>
      <w:numFmt w:val="bullet"/>
      <w:lvlText w:val="o"/>
      <w:lvlJc w:val="left"/>
      <w:pPr>
        <w:tabs>
          <w:tab w:val="num" w:pos="6300"/>
        </w:tabs>
        <w:ind w:left="6300" w:hanging="360"/>
      </w:pPr>
      <w:rPr>
        <w:rFonts w:ascii="Courier New" w:hAnsi="Courier New" w:cs="Courier New" w:hint="default"/>
      </w:rPr>
    </w:lvl>
    <w:lvl w:ilvl="8" w:tplc="0427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45970637"/>
    <w:multiLevelType w:val="multilevel"/>
    <w:tmpl w:val="5DEA3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7D4E61"/>
    <w:multiLevelType w:val="multilevel"/>
    <w:tmpl w:val="AA2E47B8"/>
    <w:lvl w:ilvl="0">
      <w:start w:val="1"/>
      <w:numFmt w:val="decimal"/>
      <w:lvlText w:val="%1."/>
      <w:lvlJc w:val="left"/>
      <w:pPr>
        <w:ind w:left="360" w:hanging="360"/>
      </w:pPr>
      <w:rPr>
        <w:color w:val="auto"/>
      </w:rPr>
    </w:lvl>
    <w:lvl w:ilvl="1">
      <w:start w:val="1"/>
      <w:numFmt w:val="decimal"/>
      <w:lvlText w:val="%2."/>
      <w:lvlJc w:val="left"/>
      <w:pPr>
        <w:ind w:left="360" w:hanging="360"/>
      </w:pPr>
      <w:rPr>
        <w:rFonts w:ascii="Times New Roman" w:eastAsia="Calibri"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F6225CE"/>
    <w:multiLevelType w:val="hybridMultilevel"/>
    <w:tmpl w:val="A258B130"/>
    <w:lvl w:ilvl="0" w:tplc="0D946D50">
      <w:start w:val="1"/>
      <w:numFmt w:val="upperRoman"/>
      <w:pStyle w:val="Antrat1"/>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15:restartNumberingAfterBreak="0">
    <w:nsid w:val="5A5E1B02"/>
    <w:multiLevelType w:val="multilevel"/>
    <w:tmpl w:val="A9129294"/>
    <w:lvl w:ilvl="0">
      <w:start w:val="3"/>
      <w:numFmt w:val="decimal"/>
      <w:lvlText w:val="%1"/>
      <w:lvlJc w:val="left"/>
      <w:pPr>
        <w:ind w:left="480" w:hanging="480"/>
      </w:pPr>
      <w:rPr>
        <w:rFonts w:hint="default"/>
      </w:rPr>
    </w:lvl>
    <w:lvl w:ilvl="1">
      <w:start w:val="2"/>
      <w:numFmt w:val="decimal"/>
      <w:lvlText w:val="%1.%2"/>
      <w:lvlJc w:val="left"/>
      <w:pPr>
        <w:ind w:left="652" w:hanging="480"/>
      </w:pPr>
      <w:rPr>
        <w:rFonts w:hint="default"/>
      </w:rPr>
    </w:lvl>
    <w:lvl w:ilvl="2">
      <w:start w:val="1"/>
      <w:numFmt w:val="decimal"/>
      <w:lvlText w:val="%1.%2.%3"/>
      <w:lvlJc w:val="left"/>
      <w:pPr>
        <w:ind w:left="1064" w:hanging="720"/>
      </w:pPr>
      <w:rPr>
        <w:rFonts w:hint="default"/>
      </w:rPr>
    </w:lvl>
    <w:lvl w:ilvl="3">
      <w:start w:val="1"/>
      <w:numFmt w:val="decimal"/>
      <w:lvlText w:val="%1.%2.%3.%4"/>
      <w:lvlJc w:val="left"/>
      <w:pPr>
        <w:ind w:left="1236" w:hanging="72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1940" w:hanging="1080"/>
      </w:pPr>
      <w:rPr>
        <w:rFonts w:hint="default"/>
      </w:rPr>
    </w:lvl>
    <w:lvl w:ilvl="6">
      <w:start w:val="1"/>
      <w:numFmt w:val="decimal"/>
      <w:lvlText w:val="%1.%2.%3.%4.%5.%6.%7"/>
      <w:lvlJc w:val="left"/>
      <w:pPr>
        <w:ind w:left="2472" w:hanging="1440"/>
      </w:pPr>
      <w:rPr>
        <w:rFonts w:hint="default"/>
      </w:rPr>
    </w:lvl>
    <w:lvl w:ilvl="7">
      <w:start w:val="1"/>
      <w:numFmt w:val="decimal"/>
      <w:lvlText w:val="%1.%2.%3.%4.%5.%6.%7.%8"/>
      <w:lvlJc w:val="left"/>
      <w:pPr>
        <w:ind w:left="2644" w:hanging="1440"/>
      </w:pPr>
      <w:rPr>
        <w:rFonts w:hint="default"/>
      </w:rPr>
    </w:lvl>
    <w:lvl w:ilvl="8">
      <w:start w:val="1"/>
      <w:numFmt w:val="decimal"/>
      <w:lvlText w:val="%1.%2.%3.%4.%5.%6.%7.%8.%9"/>
      <w:lvlJc w:val="left"/>
      <w:pPr>
        <w:ind w:left="3176" w:hanging="1800"/>
      </w:pPr>
      <w:rPr>
        <w:rFonts w:hint="default"/>
      </w:rPr>
    </w:lvl>
  </w:abstractNum>
  <w:abstractNum w:abstractNumId="18" w15:restartNumberingAfterBreak="0">
    <w:nsid w:val="5B5B7BB6"/>
    <w:multiLevelType w:val="multilevel"/>
    <w:tmpl w:val="8C8AFDF4"/>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0357CE"/>
    <w:multiLevelType w:val="hybridMultilevel"/>
    <w:tmpl w:val="8CE00210"/>
    <w:lvl w:ilvl="0" w:tplc="1DB88616">
      <w:start w:val="3"/>
      <w:numFmt w:val="bullet"/>
      <w:lvlText w:val="-"/>
      <w:lvlJc w:val="left"/>
      <w:pPr>
        <w:ind w:left="1656" w:hanging="360"/>
      </w:pPr>
      <w:rPr>
        <w:rFonts w:ascii="Times New Roman" w:eastAsia="Times New Roman" w:hAnsi="Times New Roman" w:cs="Times New Roman"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20" w15:restartNumberingAfterBreak="0">
    <w:nsid w:val="6E43511B"/>
    <w:multiLevelType w:val="hybridMultilevel"/>
    <w:tmpl w:val="79CC10F4"/>
    <w:lvl w:ilvl="0" w:tplc="C8B445AE">
      <w:start w:val="1"/>
      <w:numFmt w:val="decimal"/>
      <w:lvlText w:val="%1."/>
      <w:lvlJc w:val="left"/>
      <w:pPr>
        <w:ind w:left="1056" w:hanging="360"/>
      </w:pPr>
      <w:rPr>
        <w:rFonts w:hint="default"/>
      </w:rPr>
    </w:lvl>
    <w:lvl w:ilvl="1" w:tplc="04270019" w:tentative="1">
      <w:start w:val="1"/>
      <w:numFmt w:val="lowerLetter"/>
      <w:lvlText w:val="%2."/>
      <w:lvlJc w:val="left"/>
      <w:pPr>
        <w:ind w:left="1776" w:hanging="360"/>
      </w:pPr>
    </w:lvl>
    <w:lvl w:ilvl="2" w:tplc="0427001B" w:tentative="1">
      <w:start w:val="1"/>
      <w:numFmt w:val="lowerRoman"/>
      <w:lvlText w:val="%3."/>
      <w:lvlJc w:val="right"/>
      <w:pPr>
        <w:ind w:left="2496" w:hanging="180"/>
      </w:pPr>
    </w:lvl>
    <w:lvl w:ilvl="3" w:tplc="0427000F" w:tentative="1">
      <w:start w:val="1"/>
      <w:numFmt w:val="decimal"/>
      <w:lvlText w:val="%4."/>
      <w:lvlJc w:val="left"/>
      <w:pPr>
        <w:ind w:left="3216" w:hanging="360"/>
      </w:pPr>
    </w:lvl>
    <w:lvl w:ilvl="4" w:tplc="04270019" w:tentative="1">
      <w:start w:val="1"/>
      <w:numFmt w:val="lowerLetter"/>
      <w:lvlText w:val="%5."/>
      <w:lvlJc w:val="left"/>
      <w:pPr>
        <w:ind w:left="3936" w:hanging="360"/>
      </w:pPr>
    </w:lvl>
    <w:lvl w:ilvl="5" w:tplc="0427001B" w:tentative="1">
      <w:start w:val="1"/>
      <w:numFmt w:val="lowerRoman"/>
      <w:lvlText w:val="%6."/>
      <w:lvlJc w:val="right"/>
      <w:pPr>
        <w:ind w:left="4656" w:hanging="180"/>
      </w:pPr>
    </w:lvl>
    <w:lvl w:ilvl="6" w:tplc="0427000F" w:tentative="1">
      <w:start w:val="1"/>
      <w:numFmt w:val="decimal"/>
      <w:lvlText w:val="%7."/>
      <w:lvlJc w:val="left"/>
      <w:pPr>
        <w:ind w:left="5376" w:hanging="360"/>
      </w:pPr>
    </w:lvl>
    <w:lvl w:ilvl="7" w:tplc="04270019" w:tentative="1">
      <w:start w:val="1"/>
      <w:numFmt w:val="lowerLetter"/>
      <w:lvlText w:val="%8."/>
      <w:lvlJc w:val="left"/>
      <w:pPr>
        <w:ind w:left="6096" w:hanging="360"/>
      </w:pPr>
    </w:lvl>
    <w:lvl w:ilvl="8" w:tplc="0427001B" w:tentative="1">
      <w:start w:val="1"/>
      <w:numFmt w:val="lowerRoman"/>
      <w:lvlText w:val="%9."/>
      <w:lvlJc w:val="right"/>
      <w:pPr>
        <w:ind w:left="6816" w:hanging="180"/>
      </w:pPr>
    </w:lvl>
  </w:abstractNum>
  <w:abstractNum w:abstractNumId="21" w15:restartNumberingAfterBreak="0">
    <w:nsid w:val="6E9F2709"/>
    <w:multiLevelType w:val="hybridMultilevel"/>
    <w:tmpl w:val="2406601A"/>
    <w:lvl w:ilvl="0" w:tplc="FFFFFFFF">
      <w:start w:val="2009"/>
      <w:numFmt w:val="bullet"/>
      <w:lvlText w:val="-"/>
      <w:lvlJc w:val="left"/>
      <w:pPr>
        <w:ind w:left="1800" w:hanging="360"/>
      </w:pPr>
      <w:rPr>
        <w:rFonts w:ascii="Times New Roman" w:eastAsia="Times New Roman" w:hAnsi="Times New Roman" w:cs="Times New Roman"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2" w15:restartNumberingAfterBreak="0">
    <w:nsid w:val="6EF03B90"/>
    <w:multiLevelType w:val="hybridMultilevel"/>
    <w:tmpl w:val="239A13C4"/>
    <w:lvl w:ilvl="0" w:tplc="DB9A4302">
      <w:start w:val="1"/>
      <w:numFmt w:val="decimal"/>
      <w:lvlText w:val="%1."/>
      <w:lvlJc w:val="left"/>
      <w:pPr>
        <w:ind w:left="883" w:hanging="360"/>
      </w:pPr>
      <w:rPr>
        <w:rFonts w:hint="default"/>
        <w:sz w:val="22"/>
      </w:rPr>
    </w:lvl>
    <w:lvl w:ilvl="1" w:tplc="04270019" w:tentative="1">
      <w:start w:val="1"/>
      <w:numFmt w:val="lowerLetter"/>
      <w:lvlText w:val="%2."/>
      <w:lvlJc w:val="left"/>
      <w:pPr>
        <w:ind w:left="1603" w:hanging="360"/>
      </w:pPr>
    </w:lvl>
    <w:lvl w:ilvl="2" w:tplc="0427001B" w:tentative="1">
      <w:start w:val="1"/>
      <w:numFmt w:val="lowerRoman"/>
      <w:lvlText w:val="%3."/>
      <w:lvlJc w:val="right"/>
      <w:pPr>
        <w:ind w:left="2323" w:hanging="180"/>
      </w:pPr>
    </w:lvl>
    <w:lvl w:ilvl="3" w:tplc="0427000F" w:tentative="1">
      <w:start w:val="1"/>
      <w:numFmt w:val="decimal"/>
      <w:lvlText w:val="%4."/>
      <w:lvlJc w:val="left"/>
      <w:pPr>
        <w:ind w:left="3043" w:hanging="360"/>
      </w:pPr>
    </w:lvl>
    <w:lvl w:ilvl="4" w:tplc="04270019" w:tentative="1">
      <w:start w:val="1"/>
      <w:numFmt w:val="lowerLetter"/>
      <w:lvlText w:val="%5."/>
      <w:lvlJc w:val="left"/>
      <w:pPr>
        <w:ind w:left="3763" w:hanging="360"/>
      </w:pPr>
    </w:lvl>
    <w:lvl w:ilvl="5" w:tplc="0427001B" w:tentative="1">
      <w:start w:val="1"/>
      <w:numFmt w:val="lowerRoman"/>
      <w:lvlText w:val="%6."/>
      <w:lvlJc w:val="right"/>
      <w:pPr>
        <w:ind w:left="4483" w:hanging="180"/>
      </w:pPr>
    </w:lvl>
    <w:lvl w:ilvl="6" w:tplc="0427000F" w:tentative="1">
      <w:start w:val="1"/>
      <w:numFmt w:val="decimal"/>
      <w:lvlText w:val="%7."/>
      <w:lvlJc w:val="left"/>
      <w:pPr>
        <w:ind w:left="5203" w:hanging="360"/>
      </w:pPr>
    </w:lvl>
    <w:lvl w:ilvl="7" w:tplc="04270019" w:tentative="1">
      <w:start w:val="1"/>
      <w:numFmt w:val="lowerLetter"/>
      <w:lvlText w:val="%8."/>
      <w:lvlJc w:val="left"/>
      <w:pPr>
        <w:ind w:left="5923" w:hanging="360"/>
      </w:pPr>
    </w:lvl>
    <w:lvl w:ilvl="8" w:tplc="0427001B" w:tentative="1">
      <w:start w:val="1"/>
      <w:numFmt w:val="lowerRoman"/>
      <w:lvlText w:val="%9."/>
      <w:lvlJc w:val="right"/>
      <w:pPr>
        <w:ind w:left="6643" w:hanging="180"/>
      </w:pPr>
    </w:lvl>
  </w:abstractNum>
  <w:abstractNum w:abstractNumId="23" w15:restartNumberingAfterBreak="0">
    <w:nsid w:val="75DF4574"/>
    <w:multiLevelType w:val="multilevel"/>
    <w:tmpl w:val="1492AC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7925D79"/>
    <w:multiLevelType w:val="multilevel"/>
    <w:tmpl w:val="89FC03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3"/>
  </w:num>
  <w:num w:numId="4">
    <w:abstractNumId w:val="7"/>
  </w:num>
  <w:num w:numId="5">
    <w:abstractNumId w:val="22"/>
  </w:num>
  <w:num w:numId="6">
    <w:abstractNumId w:val="9"/>
  </w:num>
  <w:num w:numId="7">
    <w:abstractNumId w:val="4"/>
  </w:num>
  <w:num w:numId="8">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0">
    <w:abstractNumId w:val="6"/>
  </w:num>
  <w:num w:numId="11">
    <w:abstractNumId w:val="5"/>
  </w:num>
  <w:num w:numId="12">
    <w:abstractNumId w:val="11"/>
  </w:num>
  <w:num w:numId="13">
    <w:abstractNumId w:val="14"/>
  </w:num>
  <w:num w:numId="14">
    <w:abstractNumId w:val="3"/>
  </w:num>
  <w:num w:numId="15">
    <w:abstractNumId w:val="2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3"/>
  </w:num>
  <w:num w:numId="19">
    <w:abstractNumId w:val="17"/>
  </w:num>
  <w:num w:numId="20">
    <w:abstractNumId w:val="10"/>
  </w:num>
  <w:num w:numId="21">
    <w:abstractNumId w:val="21"/>
  </w:num>
  <w:num w:numId="22">
    <w:abstractNumId w:val="2"/>
  </w:num>
  <w:num w:numId="23">
    <w:abstractNumId w:val="1"/>
  </w:num>
  <w:num w:numId="24">
    <w:abstractNumId w:val="19"/>
  </w:num>
  <w:num w:numId="25">
    <w:abstractNumId w:val="18"/>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7875"/>
    <w:rsid w:val="00000501"/>
    <w:rsid w:val="00001472"/>
    <w:rsid w:val="00005293"/>
    <w:rsid w:val="00011BAB"/>
    <w:rsid w:val="00023CC2"/>
    <w:rsid w:val="00025578"/>
    <w:rsid w:val="000256F9"/>
    <w:rsid w:val="00044753"/>
    <w:rsid w:val="00044BE3"/>
    <w:rsid w:val="00045700"/>
    <w:rsid w:val="00045D23"/>
    <w:rsid w:val="00057DEC"/>
    <w:rsid w:val="0007094A"/>
    <w:rsid w:val="00086B1C"/>
    <w:rsid w:val="00087D50"/>
    <w:rsid w:val="0009429F"/>
    <w:rsid w:val="00096917"/>
    <w:rsid w:val="000A3910"/>
    <w:rsid w:val="000B55B8"/>
    <w:rsid w:val="000B6A2A"/>
    <w:rsid w:val="000B78A6"/>
    <w:rsid w:val="000C6143"/>
    <w:rsid w:val="000D1D5D"/>
    <w:rsid w:val="000D32FA"/>
    <w:rsid w:val="000D7126"/>
    <w:rsid w:val="000E1079"/>
    <w:rsid w:val="000E4424"/>
    <w:rsid w:val="000E4C6E"/>
    <w:rsid w:val="000F0357"/>
    <w:rsid w:val="000F55FC"/>
    <w:rsid w:val="00106A23"/>
    <w:rsid w:val="00117EF4"/>
    <w:rsid w:val="0012534F"/>
    <w:rsid w:val="00135A8B"/>
    <w:rsid w:val="0014097D"/>
    <w:rsid w:val="00141652"/>
    <w:rsid w:val="00142B12"/>
    <w:rsid w:val="001447F6"/>
    <w:rsid w:val="00145CB8"/>
    <w:rsid w:val="00151F8E"/>
    <w:rsid w:val="00157A4F"/>
    <w:rsid w:val="00157E7F"/>
    <w:rsid w:val="001601A3"/>
    <w:rsid w:val="00186146"/>
    <w:rsid w:val="001900B1"/>
    <w:rsid w:val="00192385"/>
    <w:rsid w:val="00195450"/>
    <w:rsid w:val="0019691A"/>
    <w:rsid w:val="001A2F8C"/>
    <w:rsid w:val="001B663A"/>
    <w:rsid w:val="001C2D01"/>
    <w:rsid w:val="001C3B21"/>
    <w:rsid w:val="001C3F35"/>
    <w:rsid w:val="001C4FD1"/>
    <w:rsid w:val="001D04B5"/>
    <w:rsid w:val="001D5A95"/>
    <w:rsid w:val="001F4063"/>
    <w:rsid w:val="001F6CAF"/>
    <w:rsid w:val="001F6E99"/>
    <w:rsid w:val="00203A16"/>
    <w:rsid w:val="002079A0"/>
    <w:rsid w:val="00217A98"/>
    <w:rsid w:val="0022027E"/>
    <w:rsid w:val="00220323"/>
    <w:rsid w:val="00224683"/>
    <w:rsid w:val="00225F33"/>
    <w:rsid w:val="002277EC"/>
    <w:rsid w:val="0023010D"/>
    <w:rsid w:val="00230E3D"/>
    <w:rsid w:val="00234559"/>
    <w:rsid w:val="00240A18"/>
    <w:rsid w:val="0024149F"/>
    <w:rsid w:val="00245C94"/>
    <w:rsid w:val="00245F20"/>
    <w:rsid w:val="00253DFD"/>
    <w:rsid w:val="002616F9"/>
    <w:rsid w:val="00266C24"/>
    <w:rsid w:val="00266E71"/>
    <w:rsid w:val="00271832"/>
    <w:rsid w:val="0027193E"/>
    <w:rsid w:val="00273DB3"/>
    <w:rsid w:val="00283FD7"/>
    <w:rsid w:val="00284082"/>
    <w:rsid w:val="0028416E"/>
    <w:rsid w:val="00285D91"/>
    <w:rsid w:val="0028619C"/>
    <w:rsid w:val="00286DD6"/>
    <w:rsid w:val="00287A4E"/>
    <w:rsid w:val="00292403"/>
    <w:rsid w:val="00292FD8"/>
    <w:rsid w:val="0029360B"/>
    <w:rsid w:val="002A23B0"/>
    <w:rsid w:val="002B19B7"/>
    <w:rsid w:val="002B401D"/>
    <w:rsid w:val="002B6DFC"/>
    <w:rsid w:val="002C29CA"/>
    <w:rsid w:val="002C61F4"/>
    <w:rsid w:val="002D047F"/>
    <w:rsid w:val="002D2E9B"/>
    <w:rsid w:val="002D7339"/>
    <w:rsid w:val="002E41B8"/>
    <w:rsid w:val="002E4F66"/>
    <w:rsid w:val="002E69B5"/>
    <w:rsid w:val="002E6CDD"/>
    <w:rsid w:val="002F13E3"/>
    <w:rsid w:val="00301556"/>
    <w:rsid w:val="003209BC"/>
    <w:rsid w:val="00340F5A"/>
    <w:rsid w:val="00354F6D"/>
    <w:rsid w:val="00355524"/>
    <w:rsid w:val="00365309"/>
    <w:rsid w:val="0036558F"/>
    <w:rsid w:val="003675B8"/>
    <w:rsid w:val="00372453"/>
    <w:rsid w:val="00375F92"/>
    <w:rsid w:val="00377E7A"/>
    <w:rsid w:val="00380BB9"/>
    <w:rsid w:val="00380E26"/>
    <w:rsid w:val="00383E91"/>
    <w:rsid w:val="003916D6"/>
    <w:rsid w:val="00394515"/>
    <w:rsid w:val="003A2500"/>
    <w:rsid w:val="003B5462"/>
    <w:rsid w:val="003C0AF0"/>
    <w:rsid w:val="003C4964"/>
    <w:rsid w:val="003D3383"/>
    <w:rsid w:val="003D481E"/>
    <w:rsid w:val="003D53F4"/>
    <w:rsid w:val="003D73DC"/>
    <w:rsid w:val="003E5337"/>
    <w:rsid w:val="003E798A"/>
    <w:rsid w:val="003F0CA8"/>
    <w:rsid w:val="004050EE"/>
    <w:rsid w:val="004068B8"/>
    <w:rsid w:val="0041122A"/>
    <w:rsid w:val="00413A03"/>
    <w:rsid w:val="00413A04"/>
    <w:rsid w:val="00414AF6"/>
    <w:rsid w:val="00415782"/>
    <w:rsid w:val="00422C13"/>
    <w:rsid w:val="004234BC"/>
    <w:rsid w:val="004447F0"/>
    <w:rsid w:val="00452252"/>
    <w:rsid w:val="0045281A"/>
    <w:rsid w:val="004661B8"/>
    <w:rsid w:val="00472A40"/>
    <w:rsid w:val="00474B6F"/>
    <w:rsid w:val="00475089"/>
    <w:rsid w:val="0048259A"/>
    <w:rsid w:val="004A06C8"/>
    <w:rsid w:val="004B1D29"/>
    <w:rsid w:val="004B2419"/>
    <w:rsid w:val="004B273B"/>
    <w:rsid w:val="004C0858"/>
    <w:rsid w:val="004C56E2"/>
    <w:rsid w:val="004D759E"/>
    <w:rsid w:val="004F762A"/>
    <w:rsid w:val="00506E28"/>
    <w:rsid w:val="00507347"/>
    <w:rsid w:val="00507CF8"/>
    <w:rsid w:val="00514F2B"/>
    <w:rsid w:val="005216EA"/>
    <w:rsid w:val="00527FD9"/>
    <w:rsid w:val="0053459A"/>
    <w:rsid w:val="005419FF"/>
    <w:rsid w:val="00547B29"/>
    <w:rsid w:val="0055007C"/>
    <w:rsid w:val="005546F8"/>
    <w:rsid w:val="005626C6"/>
    <w:rsid w:val="0056586B"/>
    <w:rsid w:val="00570916"/>
    <w:rsid w:val="005713EF"/>
    <w:rsid w:val="00571845"/>
    <w:rsid w:val="00571B2E"/>
    <w:rsid w:val="005768C7"/>
    <w:rsid w:val="00584912"/>
    <w:rsid w:val="0059543E"/>
    <w:rsid w:val="005A318E"/>
    <w:rsid w:val="005A5917"/>
    <w:rsid w:val="005A6056"/>
    <w:rsid w:val="005B0746"/>
    <w:rsid w:val="005C141F"/>
    <w:rsid w:val="005C1C26"/>
    <w:rsid w:val="005D5F95"/>
    <w:rsid w:val="005D7000"/>
    <w:rsid w:val="005E1B95"/>
    <w:rsid w:val="005E5BD8"/>
    <w:rsid w:val="005E6A1B"/>
    <w:rsid w:val="005E7A8C"/>
    <w:rsid w:val="005F0D7E"/>
    <w:rsid w:val="005F4A89"/>
    <w:rsid w:val="006003D7"/>
    <w:rsid w:val="00613B72"/>
    <w:rsid w:val="006244BF"/>
    <w:rsid w:val="006373C0"/>
    <w:rsid w:val="00646743"/>
    <w:rsid w:val="00646C29"/>
    <w:rsid w:val="00653B60"/>
    <w:rsid w:val="00662840"/>
    <w:rsid w:val="006879DE"/>
    <w:rsid w:val="00694AC0"/>
    <w:rsid w:val="00697BC2"/>
    <w:rsid w:val="00697EB0"/>
    <w:rsid w:val="006A4E44"/>
    <w:rsid w:val="006A7017"/>
    <w:rsid w:val="006A7DDC"/>
    <w:rsid w:val="006B0228"/>
    <w:rsid w:val="006B0654"/>
    <w:rsid w:val="006B0783"/>
    <w:rsid w:val="006B2DC5"/>
    <w:rsid w:val="006B67E2"/>
    <w:rsid w:val="006C2E67"/>
    <w:rsid w:val="006D3052"/>
    <w:rsid w:val="006E69EA"/>
    <w:rsid w:val="006F3992"/>
    <w:rsid w:val="006F6581"/>
    <w:rsid w:val="007050EF"/>
    <w:rsid w:val="007145D9"/>
    <w:rsid w:val="0071500F"/>
    <w:rsid w:val="00717743"/>
    <w:rsid w:val="0072282A"/>
    <w:rsid w:val="00725515"/>
    <w:rsid w:val="00731464"/>
    <w:rsid w:val="007344FF"/>
    <w:rsid w:val="0074288F"/>
    <w:rsid w:val="00742D93"/>
    <w:rsid w:val="007439F7"/>
    <w:rsid w:val="00745767"/>
    <w:rsid w:val="007531D7"/>
    <w:rsid w:val="00756539"/>
    <w:rsid w:val="00761482"/>
    <w:rsid w:val="0077012B"/>
    <w:rsid w:val="007777AC"/>
    <w:rsid w:val="007804FB"/>
    <w:rsid w:val="007830E5"/>
    <w:rsid w:val="00783275"/>
    <w:rsid w:val="007862F1"/>
    <w:rsid w:val="00792EED"/>
    <w:rsid w:val="0079372A"/>
    <w:rsid w:val="007A3A92"/>
    <w:rsid w:val="007A64B9"/>
    <w:rsid w:val="007A6DA3"/>
    <w:rsid w:val="007B272C"/>
    <w:rsid w:val="007B4636"/>
    <w:rsid w:val="007C1297"/>
    <w:rsid w:val="007D109A"/>
    <w:rsid w:val="007D4137"/>
    <w:rsid w:val="007E30EC"/>
    <w:rsid w:val="007E66F6"/>
    <w:rsid w:val="007E70B5"/>
    <w:rsid w:val="007F156B"/>
    <w:rsid w:val="007F1FF1"/>
    <w:rsid w:val="007F6EA3"/>
    <w:rsid w:val="007F7942"/>
    <w:rsid w:val="008045BB"/>
    <w:rsid w:val="00805AA6"/>
    <w:rsid w:val="008068F7"/>
    <w:rsid w:val="00816013"/>
    <w:rsid w:val="008206F5"/>
    <w:rsid w:val="0082104C"/>
    <w:rsid w:val="00821BD7"/>
    <w:rsid w:val="008231EB"/>
    <w:rsid w:val="00823C70"/>
    <w:rsid w:val="00825D68"/>
    <w:rsid w:val="0083042D"/>
    <w:rsid w:val="008422C5"/>
    <w:rsid w:val="0084248A"/>
    <w:rsid w:val="008462F6"/>
    <w:rsid w:val="00846CBD"/>
    <w:rsid w:val="0085075D"/>
    <w:rsid w:val="00850C7B"/>
    <w:rsid w:val="00850CED"/>
    <w:rsid w:val="00853B13"/>
    <w:rsid w:val="0085601C"/>
    <w:rsid w:val="00856289"/>
    <w:rsid w:val="00856DD6"/>
    <w:rsid w:val="008601A8"/>
    <w:rsid w:val="008666F8"/>
    <w:rsid w:val="00882F6D"/>
    <w:rsid w:val="008A0551"/>
    <w:rsid w:val="008B0337"/>
    <w:rsid w:val="008C7229"/>
    <w:rsid w:val="008D12A2"/>
    <w:rsid w:val="008D35C0"/>
    <w:rsid w:val="008D504E"/>
    <w:rsid w:val="008E01C5"/>
    <w:rsid w:val="008F722C"/>
    <w:rsid w:val="009102F0"/>
    <w:rsid w:val="00911DEC"/>
    <w:rsid w:val="009161A6"/>
    <w:rsid w:val="0092637B"/>
    <w:rsid w:val="0093004B"/>
    <w:rsid w:val="009414EF"/>
    <w:rsid w:val="00950ED9"/>
    <w:rsid w:val="00974DD1"/>
    <w:rsid w:val="0097592D"/>
    <w:rsid w:val="00976FC8"/>
    <w:rsid w:val="009821FB"/>
    <w:rsid w:val="00986B09"/>
    <w:rsid w:val="009927A6"/>
    <w:rsid w:val="009A3FAC"/>
    <w:rsid w:val="009A5B21"/>
    <w:rsid w:val="009B25EB"/>
    <w:rsid w:val="009B3570"/>
    <w:rsid w:val="009C6EC4"/>
    <w:rsid w:val="009D0D0E"/>
    <w:rsid w:val="009D1367"/>
    <w:rsid w:val="009D27D6"/>
    <w:rsid w:val="009E26C6"/>
    <w:rsid w:val="009F08E9"/>
    <w:rsid w:val="009F19BA"/>
    <w:rsid w:val="009F522C"/>
    <w:rsid w:val="009F7875"/>
    <w:rsid w:val="009F7BD0"/>
    <w:rsid w:val="00A050F0"/>
    <w:rsid w:val="00A06D80"/>
    <w:rsid w:val="00A164F6"/>
    <w:rsid w:val="00A16788"/>
    <w:rsid w:val="00A35628"/>
    <w:rsid w:val="00A35787"/>
    <w:rsid w:val="00A41369"/>
    <w:rsid w:val="00A41490"/>
    <w:rsid w:val="00A50B9F"/>
    <w:rsid w:val="00A51081"/>
    <w:rsid w:val="00A74BD8"/>
    <w:rsid w:val="00A75F74"/>
    <w:rsid w:val="00A777FE"/>
    <w:rsid w:val="00A802E9"/>
    <w:rsid w:val="00A8653E"/>
    <w:rsid w:val="00A9392F"/>
    <w:rsid w:val="00A9731F"/>
    <w:rsid w:val="00AA0476"/>
    <w:rsid w:val="00AA332F"/>
    <w:rsid w:val="00AA4210"/>
    <w:rsid w:val="00AC1D59"/>
    <w:rsid w:val="00AD0BEC"/>
    <w:rsid w:val="00AD57B1"/>
    <w:rsid w:val="00AE5E17"/>
    <w:rsid w:val="00AE5FEF"/>
    <w:rsid w:val="00B00E95"/>
    <w:rsid w:val="00B05A49"/>
    <w:rsid w:val="00B136E7"/>
    <w:rsid w:val="00B20601"/>
    <w:rsid w:val="00B23374"/>
    <w:rsid w:val="00B23E6E"/>
    <w:rsid w:val="00B31543"/>
    <w:rsid w:val="00B350C2"/>
    <w:rsid w:val="00B510DE"/>
    <w:rsid w:val="00B55412"/>
    <w:rsid w:val="00B616F5"/>
    <w:rsid w:val="00B61883"/>
    <w:rsid w:val="00B64008"/>
    <w:rsid w:val="00B64316"/>
    <w:rsid w:val="00B659C4"/>
    <w:rsid w:val="00B729CA"/>
    <w:rsid w:val="00B86D3B"/>
    <w:rsid w:val="00B87B4B"/>
    <w:rsid w:val="00B90AF0"/>
    <w:rsid w:val="00B93DF4"/>
    <w:rsid w:val="00BA0C53"/>
    <w:rsid w:val="00BC1AB7"/>
    <w:rsid w:val="00BC3EC9"/>
    <w:rsid w:val="00BD3387"/>
    <w:rsid w:val="00BD74A7"/>
    <w:rsid w:val="00BE3890"/>
    <w:rsid w:val="00BF2B7C"/>
    <w:rsid w:val="00BF3AF3"/>
    <w:rsid w:val="00BF6DBC"/>
    <w:rsid w:val="00C015FF"/>
    <w:rsid w:val="00C040C0"/>
    <w:rsid w:val="00C054DB"/>
    <w:rsid w:val="00C27A20"/>
    <w:rsid w:val="00C3657B"/>
    <w:rsid w:val="00C407FE"/>
    <w:rsid w:val="00C42B3A"/>
    <w:rsid w:val="00C55A2D"/>
    <w:rsid w:val="00C665CC"/>
    <w:rsid w:val="00C70851"/>
    <w:rsid w:val="00C812DE"/>
    <w:rsid w:val="00CA0E33"/>
    <w:rsid w:val="00CA187A"/>
    <w:rsid w:val="00CA4EA5"/>
    <w:rsid w:val="00CA66A2"/>
    <w:rsid w:val="00CB2E71"/>
    <w:rsid w:val="00CE15F1"/>
    <w:rsid w:val="00CE4759"/>
    <w:rsid w:val="00CF2004"/>
    <w:rsid w:val="00D01570"/>
    <w:rsid w:val="00D12001"/>
    <w:rsid w:val="00D149D4"/>
    <w:rsid w:val="00D16F7F"/>
    <w:rsid w:val="00D2057B"/>
    <w:rsid w:val="00D25276"/>
    <w:rsid w:val="00D27F39"/>
    <w:rsid w:val="00D320A4"/>
    <w:rsid w:val="00D411F4"/>
    <w:rsid w:val="00D51864"/>
    <w:rsid w:val="00D52BC1"/>
    <w:rsid w:val="00D56337"/>
    <w:rsid w:val="00D62905"/>
    <w:rsid w:val="00D644D6"/>
    <w:rsid w:val="00D66215"/>
    <w:rsid w:val="00D73AA9"/>
    <w:rsid w:val="00DA1778"/>
    <w:rsid w:val="00DA19BE"/>
    <w:rsid w:val="00DA39E5"/>
    <w:rsid w:val="00DA3F4F"/>
    <w:rsid w:val="00DA40EE"/>
    <w:rsid w:val="00DA5828"/>
    <w:rsid w:val="00DA6194"/>
    <w:rsid w:val="00DB1681"/>
    <w:rsid w:val="00DB3024"/>
    <w:rsid w:val="00DC12A9"/>
    <w:rsid w:val="00DC2C74"/>
    <w:rsid w:val="00DC4B51"/>
    <w:rsid w:val="00DC60E8"/>
    <w:rsid w:val="00DD45E6"/>
    <w:rsid w:val="00DF119F"/>
    <w:rsid w:val="00DF2106"/>
    <w:rsid w:val="00DF5467"/>
    <w:rsid w:val="00E015B7"/>
    <w:rsid w:val="00E101BA"/>
    <w:rsid w:val="00E137F8"/>
    <w:rsid w:val="00E25E4E"/>
    <w:rsid w:val="00E30014"/>
    <w:rsid w:val="00E37C89"/>
    <w:rsid w:val="00E41F9E"/>
    <w:rsid w:val="00E43D62"/>
    <w:rsid w:val="00E54047"/>
    <w:rsid w:val="00E54692"/>
    <w:rsid w:val="00E55BA6"/>
    <w:rsid w:val="00E56651"/>
    <w:rsid w:val="00E60840"/>
    <w:rsid w:val="00E648AB"/>
    <w:rsid w:val="00E6575C"/>
    <w:rsid w:val="00E66B3B"/>
    <w:rsid w:val="00E67BC9"/>
    <w:rsid w:val="00E72760"/>
    <w:rsid w:val="00E8458C"/>
    <w:rsid w:val="00E90EE4"/>
    <w:rsid w:val="00E91556"/>
    <w:rsid w:val="00E91A27"/>
    <w:rsid w:val="00E93274"/>
    <w:rsid w:val="00E93567"/>
    <w:rsid w:val="00E94263"/>
    <w:rsid w:val="00E97C58"/>
    <w:rsid w:val="00EA1F1B"/>
    <w:rsid w:val="00EA1F71"/>
    <w:rsid w:val="00EB44DA"/>
    <w:rsid w:val="00EC3229"/>
    <w:rsid w:val="00EC5E82"/>
    <w:rsid w:val="00EC5EE4"/>
    <w:rsid w:val="00EE38CB"/>
    <w:rsid w:val="00EE7106"/>
    <w:rsid w:val="00EF1590"/>
    <w:rsid w:val="00EF2CA8"/>
    <w:rsid w:val="00EF5A38"/>
    <w:rsid w:val="00F01BC2"/>
    <w:rsid w:val="00F02178"/>
    <w:rsid w:val="00F1623D"/>
    <w:rsid w:val="00F22BF0"/>
    <w:rsid w:val="00F26A60"/>
    <w:rsid w:val="00F271C3"/>
    <w:rsid w:val="00F32BA1"/>
    <w:rsid w:val="00F37F2C"/>
    <w:rsid w:val="00F524D4"/>
    <w:rsid w:val="00F53DDE"/>
    <w:rsid w:val="00F56590"/>
    <w:rsid w:val="00F65A14"/>
    <w:rsid w:val="00F65E86"/>
    <w:rsid w:val="00F76ED2"/>
    <w:rsid w:val="00F82375"/>
    <w:rsid w:val="00F82544"/>
    <w:rsid w:val="00F940F2"/>
    <w:rsid w:val="00F977B6"/>
    <w:rsid w:val="00FA7CF5"/>
    <w:rsid w:val="00FB5581"/>
    <w:rsid w:val="00FB731C"/>
    <w:rsid w:val="00FC15B4"/>
    <w:rsid w:val="00FD0EEB"/>
    <w:rsid w:val="00FD1F3C"/>
    <w:rsid w:val="00FD5A84"/>
    <w:rsid w:val="00FE175C"/>
    <w:rsid w:val="00FF0E92"/>
    <w:rsid w:val="00FF27AA"/>
    <w:rsid w:val="00FF2ED4"/>
    <w:rsid w:val="00FF4E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A451C"/>
  <w15:docId w15:val="{CFA46B35-CFAF-4376-AA6A-30594E8C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F7875"/>
    <w:pPr>
      <w:spacing w:before="0" w:beforeAutospacing="0" w:after="0" w:afterAutospacing="0"/>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9F7875"/>
    <w:pPr>
      <w:keepNext/>
      <w:numPr>
        <w:numId w:val="1"/>
      </w:numPr>
      <w:jc w:val="both"/>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9F7875"/>
    <w:rPr>
      <w:rFonts w:ascii="Times New Roman" w:eastAsia="Times New Roman" w:hAnsi="Times New Roman" w:cs="Times New Roman"/>
      <w:b/>
      <w:sz w:val="24"/>
      <w:szCs w:val="24"/>
      <w:lang w:eastAsia="lt-LT"/>
    </w:rPr>
  </w:style>
  <w:style w:type="paragraph" w:styleId="Sraopastraipa">
    <w:name w:val="List Paragraph"/>
    <w:basedOn w:val="prastasis"/>
    <w:uiPriority w:val="34"/>
    <w:qFormat/>
    <w:rsid w:val="009F7875"/>
    <w:pPr>
      <w:ind w:left="720"/>
      <w:contextualSpacing/>
    </w:pPr>
  </w:style>
  <w:style w:type="character" w:styleId="Hipersaitas">
    <w:name w:val="Hyperlink"/>
    <w:basedOn w:val="Numatytasispastraiposriftas"/>
    <w:uiPriority w:val="99"/>
    <w:unhideWhenUsed/>
    <w:rsid w:val="009F7875"/>
    <w:rPr>
      <w:color w:val="0000FF" w:themeColor="hyperlink"/>
      <w:u w:val="single"/>
    </w:rPr>
  </w:style>
  <w:style w:type="paragraph" w:styleId="Debesliotekstas">
    <w:name w:val="Balloon Text"/>
    <w:basedOn w:val="prastasis"/>
    <w:link w:val="DebesliotekstasDiagrama"/>
    <w:uiPriority w:val="99"/>
    <w:semiHidden/>
    <w:unhideWhenUsed/>
    <w:rsid w:val="0075653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56539"/>
    <w:rPr>
      <w:rFonts w:ascii="Tahoma" w:eastAsia="Times New Roman" w:hAnsi="Tahoma" w:cs="Tahoma"/>
      <w:sz w:val="16"/>
      <w:szCs w:val="16"/>
      <w:lang w:eastAsia="lt-LT"/>
    </w:rPr>
  </w:style>
  <w:style w:type="paragraph" w:styleId="Antrats">
    <w:name w:val="header"/>
    <w:basedOn w:val="prastasis"/>
    <w:link w:val="AntratsDiagrama"/>
    <w:uiPriority w:val="99"/>
    <w:unhideWhenUsed/>
    <w:rsid w:val="00F65A14"/>
    <w:pPr>
      <w:tabs>
        <w:tab w:val="center" w:pos="4819"/>
        <w:tab w:val="right" w:pos="9638"/>
      </w:tabs>
    </w:pPr>
  </w:style>
  <w:style w:type="character" w:customStyle="1" w:styleId="AntratsDiagrama">
    <w:name w:val="Antraštės Diagrama"/>
    <w:basedOn w:val="Numatytasispastraiposriftas"/>
    <w:link w:val="Antrats"/>
    <w:uiPriority w:val="99"/>
    <w:rsid w:val="00F65A14"/>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F65A14"/>
    <w:pPr>
      <w:tabs>
        <w:tab w:val="center" w:pos="4819"/>
        <w:tab w:val="right" w:pos="9638"/>
      </w:tabs>
    </w:pPr>
  </w:style>
  <w:style w:type="character" w:customStyle="1" w:styleId="PoratDiagrama">
    <w:name w:val="Poraštė Diagrama"/>
    <w:basedOn w:val="Numatytasispastraiposriftas"/>
    <w:link w:val="Porat"/>
    <w:uiPriority w:val="99"/>
    <w:rsid w:val="00F65A14"/>
    <w:rPr>
      <w:rFonts w:ascii="Times New Roman" w:eastAsia="Times New Roman" w:hAnsi="Times New Roman" w:cs="Times New Roman"/>
      <w:sz w:val="24"/>
      <w:szCs w:val="24"/>
      <w:lang w:eastAsia="lt-LT"/>
    </w:rPr>
  </w:style>
  <w:style w:type="character" w:styleId="Neapdorotaspaminjimas">
    <w:name w:val="Unresolved Mention"/>
    <w:basedOn w:val="Numatytasispastraiposriftas"/>
    <w:uiPriority w:val="99"/>
    <w:semiHidden/>
    <w:unhideWhenUsed/>
    <w:rsid w:val="008045BB"/>
    <w:rPr>
      <w:color w:val="605E5C"/>
      <w:shd w:val="clear" w:color="auto" w:fill="E1DFDD"/>
    </w:rPr>
  </w:style>
  <w:style w:type="paragraph" w:styleId="prastasiniatinklio">
    <w:name w:val="Normal (Web)"/>
    <w:basedOn w:val="prastasis"/>
    <w:uiPriority w:val="99"/>
    <w:semiHidden/>
    <w:unhideWhenUsed/>
    <w:rsid w:val="00B64316"/>
    <w:pPr>
      <w:spacing w:before="100" w:beforeAutospacing="1" w:after="100" w:afterAutospacing="1"/>
    </w:pPr>
  </w:style>
  <w:style w:type="paragraph" w:customStyle="1" w:styleId="Default">
    <w:name w:val="Default"/>
    <w:basedOn w:val="prastasis"/>
    <w:rsid w:val="00846CBD"/>
    <w:pPr>
      <w:autoSpaceDE w:val="0"/>
      <w:autoSpaceDN w:val="0"/>
      <w:ind w:firstLine="720"/>
    </w:pPr>
    <w:rPr>
      <w:rFonts w:ascii="Arial" w:eastAsia="Calibri"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06842">
      <w:bodyDiv w:val="1"/>
      <w:marLeft w:val="0"/>
      <w:marRight w:val="0"/>
      <w:marTop w:val="0"/>
      <w:marBottom w:val="0"/>
      <w:divBdr>
        <w:top w:val="none" w:sz="0" w:space="0" w:color="auto"/>
        <w:left w:val="none" w:sz="0" w:space="0" w:color="auto"/>
        <w:bottom w:val="none" w:sz="0" w:space="0" w:color="auto"/>
        <w:right w:val="none" w:sz="0" w:space="0" w:color="auto"/>
      </w:divBdr>
    </w:div>
    <w:div w:id="463544148">
      <w:bodyDiv w:val="1"/>
      <w:marLeft w:val="0"/>
      <w:marRight w:val="0"/>
      <w:marTop w:val="0"/>
      <w:marBottom w:val="0"/>
      <w:divBdr>
        <w:top w:val="none" w:sz="0" w:space="0" w:color="auto"/>
        <w:left w:val="none" w:sz="0" w:space="0" w:color="auto"/>
        <w:bottom w:val="none" w:sz="0" w:space="0" w:color="auto"/>
        <w:right w:val="none" w:sz="0" w:space="0" w:color="auto"/>
      </w:divBdr>
    </w:div>
    <w:div w:id="613947323">
      <w:bodyDiv w:val="1"/>
      <w:marLeft w:val="0"/>
      <w:marRight w:val="0"/>
      <w:marTop w:val="0"/>
      <w:marBottom w:val="0"/>
      <w:divBdr>
        <w:top w:val="none" w:sz="0" w:space="0" w:color="auto"/>
        <w:left w:val="none" w:sz="0" w:space="0" w:color="auto"/>
        <w:bottom w:val="none" w:sz="0" w:space="0" w:color="auto"/>
        <w:right w:val="none" w:sz="0" w:space="0" w:color="auto"/>
      </w:divBdr>
    </w:div>
    <w:div w:id="891160198">
      <w:bodyDiv w:val="1"/>
      <w:marLeft w:val="0"/>
      <w:marRight w:val="0"/>
      <w:marTop w:val="0"/>
      <w:marBottom w:val="0"/>
      <w:divBdr>
        <w:top w:val="none" w:sz="0" w:space="0" w:color="auto"/>
        <w:left w:val="none" w:sz="0" w:space="0" w:color="auto"/>
        <w:bottom w:val="none" w:sz="0" w:space="0" w:color="auto"/>
        <w:right w:val="none" w:sz="0" w:space="0" w:color="auto"/>
      </w:divBdr>
    </w:div>
    <w:div w:id="1021591578">
      <w:bodyDiv w:val="1"/>
      <w:marLeft w:val="0"/>
      <w:marRight w:val="0"/>
      <w:marTop w:val="0"/>
      <w:marBottom w:val="0"/>
      <w:divBdr>
        <w:top w:val="none" w:sz="0" w:space="0" w:color="auto"/>
        <w:left w:val="none" w:sz="0" w:space="0" w:color="auto"/>
        <w:bottom w:val="none" w:sz="0" w:space="0" w:color="auto"/>
        <w:right w:val="none" w:sz="0" w:space="0" w:color="auto"/>
      </w:divBdr>
    </w:div>
    <w:div w:id="206478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okymai.stt.lt/" TargetMode="External"/><Relationship Id="rId13" Type="http://schemas.openxmlformats.org/officeDocument/2006/relationships/hyperlink" Target="https://lekeciuambulatorija.lt/korupcijos-prevencija/"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mokymai.stt.lt/" TargetMode="Externa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hyperlink" Target="mailto:lekeciuamb@gmail.com" TargetMode="Externa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yperlink" Target="http://www.lekeciuambulatorija.lt" TargetMode="External"/><Relationship Id="rId14" Type="http://schemas.openxmlformats.org/officeDocument/2006/relationships/hyperlink" Target="https://lekeciuambulatorija.lt/korupcijos-prevencija/"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Pagrindinės veiklos sąnaudos, Eur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2022 m.</c:v>
                </c:pt>
              </c:strCache>
            </c:strRef>
          </c:tx>
          <c:spPr>
            <a:solidFill>
              <a:schemeClr val="accent1"/>
            </a:solidFill>
            <a:ln>
              <a:noFill/>
            </a:ln>
            <a:effectLst/>
          </c:spPr>
          <c:invertIfNegative val="0"/>
          <c:cat>
            <c:strRef>
              <c:f>Lapas1!$A$2:$A$9</c:f>
              <c:strCache>
                <c:ptCount val="8"/>
                <c:pt idx="0">
                  <c:v>Transporto </c:v>
                </c:pt>
                <c:pt idx="1">
                  <c:v>nusidėvėjimas</c:v>
                </c:pt>
                <c:pt idx="2">
                  <c:v>komunalinės paslaugos</c:v>
                </c:pt>
                <c:pt idx="3">
                  <c:v>remontas ir eksplotacija</c:v>
                </c:pt>
                <c:pt idx="4">
                  <c:v>sunaudotų atsargų savikaina</c:v>
                </c:pt>
                <c:pt idx="5">
                  <c:v>kitos paslaugos</c:v>
                </c:pt>
                <c:pt idx="6">
                  <c:v>kvalifikacijos kėlimo</c:v>
                </c:pt>
                <c:pt idx="7">
                  <c:v>kitos išlaidos</c:v>
                </c:pt>
              </c:strCache>
            </c:strRef>
          </c:cat>
          <c:val>
            <c:numRef>
              <c:f>Lapas1!$B$2:$B$9</c:f>
              <c:numCache>
                <c:formatCode>General</c:formatCode>
                <c:ptCount val="8"/>
                <c:pt idx="0">
                  <c:v>472</c:v>
                </c:pt>
                <c:pt idx="1">
                  <c:v>1388</c:v>
                </c:pt>
                <c:pt idx="2">
                  <c:v>6216</c:v>
                </c:pt>
                <c:pt idx="3">
                  <c:v>2080</c:v>
                </c:pt>
                <c:pt idx="4">
                  <c:v>12619</c:v>
                </c:pt>
                <c:pt idx="5">
                  <c:v>9914</c:v>
                </c:pt>
                <c:pt idx="6">
                  <c:v>184</c:v>
                </c:pt>
                <c:pt idx="7">
                  <c:v>995</c:v>
                </c:pt>
              </c:numCache>
            </c:numRef>
          </c:val>
          <c:extLst>
            <c:ext xmlns:c16="http://schemas.microsoft.com/office/drawing/2014/chart" uri="{C3380CC4-5D6E-409C-BE32-E72D297353CC}">
              <c16:uniqueId val="{00000000-C21A-4509-A318-F6E184DC3B2C}"/>
            </c:ext>
          </c:extLst>
        </c:ser>
        <c:ser>
          <c:idx val="1"/>
          <c:order val="1"/>
          <c:tx>
            <c:strRef>
              <c:f>Lapas1!$C$1</c:f>
              <c:strCache>
                <c:ptCount val="1"/>
                <c:pt idx="0">
                  <c:v>2023 m.</c:v>
                </c:pt>
              </c:strCache>
            </c:strRef>
          </c:tx>
          <c:spPr>
            <a:solidFill>
              <a:schemeClr val="accent2"/>
            </a:solidFill>
            <a:ln>
              <a:noFill/>
            </a:ln>
            <a:effectLst/>
          </c:spPr>
          <c:invertIfNegative val="0"/>
          <c:cat>
            <c:strRef>
              <c:f>Lapas1!$A$2:$A$9</c:f>
              <c:strCache>
                <c:ptCount val="8"/>
                <c:pt idx="0">
                  <c:v>Transporto </c:v>
                </c:pt>
                <c:pt idx="1">
                  <c:v>nusidėvėjimas</c:v>
                </c:pt>
                <c:pt idx="2">
                  <c:v>komunalinės paslaugos</c:v>
                </c:pt>
                <c:pt idx="3">
                  <c:v>remontas ir eksplotacija</c:v>
                </c:pt>
                <c:pt idx="4">
                  <c:v>sunaudotų atsargų savikaina</c:v>
                </c:pt>
                <c:pt idx="5">
                  <c:v>kitos paslaugos</c:v>
                </c:pt>
                <c:pt idx="6">
                  <c:v>kvalifikacijos kėlimo</c:v>
                </c:pt>
                <c:pt idx="7">
                  <c:v>kitos išlaidos</c:v>
                </c:pt>
              </c:strCache>
            </c:strRef>
          </c:cat>
          <c:val>
            <c:numRef>
              <c:f>Lapas1!$C$2:$C$9</c:f>
              <c:numCache>
                <c:formatCode>General</c:formatCode>
                <c:ptCount val="8"/>
                <c:pt idx="0">
                  <c:v>578</c:v>
                </c:pt>
                <c:pt idx="1">
                  <c:v>2177</c:v>
                </c:pt>
                <c:pt idx="2">
                  <c:v>5707</c:v>
                </c:pt>
                <c:pt idx="3">
                  <c:v>527</c:v>
                </c:pt>
                <c:pt idx="4">
                  <c:v>11090</c:v>
                </c:pt>
                <c:pt idx="5">
                  <c:v>12823</c:v>
                </c:pt>
                <c:pt idx="6">
                  <c:v>189</c:v>
                </c:pt>
                <c:pt idx="7">
                  <c:v>1938</c:v>
                </c:pt>
              </c:numCache>
            </c:numRef>
          </c:val>
          <c:extLst>
            <c:ext xmlns:c16="http://schemas.microsoft.com/office/drawing/2014/chart" uri="{C3380CC4-5D6E-409C-BE32-E72D297353CC}">
              <c16:uniqueId val="{00000001-C21A-4509-A318-F6E184DC3B2C}"/>
            </c:ext>
          </c:extLst>
        </c:ser>
        <c:ser>
          <c:idx val="2"/>
          <c:order val="2"/>
          <c:tx>
            <c:strRef>
              <c:f>Lapas1!$D$1</c:f>
              <c:strCache>
                <c:ptCount val="1"/>
                <c:pt idx="0">
                  <c:v>2024 m.</c:v>
                </c:pt>
              </c:strCache>
            </c:strRef>
          </c:tx>
          <c:spPr>
            <a:solidFill>
              <a:schemeClr val="accent3"/>
            </a:solidFill>
            <a:ln>
              <a:noFill/>
            </a:ln>
            <a:effectLst/>
          </c:spPr>
          <c:invertIfNegative val="0"/>
          <c:cat>
            <c:strRef>
              <c:f>Lapas1!$A$2:$A$9</c:f>
              <c:strCache>
                <c:ptCount val="8"/>
                <c:pt idx="0">
                  <c:v>Transporto </c:v>
                </c:pt>
                <c:pt idx="1">
                  <c:v>nusidėvėjimas</c:v>
                </c:pt>
                <c:pt idx="2">
                  <c:v>komunalinės paslaugos</c:v>
                </c:pt>
                <c:pt idx="3">
                  <c:v>remontas ir eksplotacija</c:v>
                </c:pt>
                <c:pt idx="4">
                  <c:v>sunaudotų atsargų savikaina</c:v>
                </c:pt>
                <c:pt idx="5">
                  <c:v>kitos paslaugos</c:v>
                </c:pt>
                <c:pt idx="6">
                  <c:v>kvalifikacijos kėlimo</c:v>
                </c:pt>
                <c:pt idx="7">
                  <c:v>kitos išlaidos</c:v>
                </c:pt>
              </c:strCache>
            </c:strRef>
          </c:cat>
          <c:val>
            <c:numRef>
              <c:f>Lapas1!$D$2:$D$9</c:f>
              <c:numCache>
                <c:formatCode>General</c:formatCode>
                <c:ptCount val="8"/>
                <c:pt idx="0">
                  <c:v>199</c:v>
                </c:pt>
                <c:pt idx="1">
                  <c:v>4313</c:v>
                </c:pt>
                <c:pt idx="2">
                  <c:v>6905</c:v>
                </c:pt>
                <c:pt idx="3">
                  <c:v>811</c:v>
                </c:pt>
                <c:pt idx="4">
                  <c:v>7368</c:v>
                </c:pt>
                <c:pt idx="5">
                  <c:v>12478</c:v>
                </c:pt>
                <c:pt idx="6">
                  <c:v>786</c:v>
                </c:pt>
                <c:pt idx="7">
                  <c:v>3374</c:v>
                </c:pt>
              </c:numCache>
            </c:numRef>
          </c:val>
          <c:extLst>
            <c:ext xmlns:c16="http://schemas.microsoft.com/office/drawing/2014/chart" uri="{C3380CC4-5D6E-409C-BE32-E72D297353CC}">
              <c16:uniqueId val="{00000002-C21A-4509-A318-F6E184DC3B2C}"/>
            </c:ext>
          </c:extLst>
        </c:ser>
        <c:ser>
          <c:idx val="3"/>
          <c:order val="3"/>
          <c:tx>
            <c:strRef>
              <c:f>Lapas1!$E$1</c:f>
              <c:strCache>
                <c:ptCount val="1"/>
                <c:pt idx="0">
                  <c:v>Stulpelis1</c:v>
                </c:pt>
              </c:strCache>
            </c:strRef>
          </c:tx>
          <c:spPr>
            <a:solidFill>
              <a:schemeClr val="accent4"/>
            </a:solidFill>
            <a:ln>
              <a:noFill/>
            </a:ln>
            <a:effectLst/>
          </c:spPr>
          <c:invertIfNegative val="0"/>
          <c:val>
            <c:numLit>
              <c:formatCode>General</c:formatCode>
              <c:ptCount val="1"/>
              <c:pt idx="0">
                <c:v>1</c:v>
              </c:pt>
            </c:numLit>
          </c:val>
          <c:extLst>
            <c:ext xmlns:c16="http://schemas.microsoft.com/office/drawing/2014/chart" uri="{C3380CC4-5D6E-409C-BE32-E72D297353CC}">
              <c16:uniqueId val="{00000001-93F0-4783-88C6-AF97F4DEA855}"/>
            </c:ext>
          </c:extLst>
        </c:ser>
        <c:dLbls>
          <c:showLegendKey val="0"/>
          <c:showVal val="0"/>
          <c:showCatName val="0"/>
          <c:showSerName val="0"/>
          <c:showPercent val="0"/>
          <c:showBubbleSize val="0"/>
        </c:dLbls>
        <c:gapWidth val="219"/>
        <c:overlap val="-27"/>
        <c:axId val="358192984"/>
        <c:axId val="358192000"/>
      </c:barChart>
      <c:catAx>
        <c:axId val="358192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58192000"/>
        <c:crosses val="autoZero"/>
        <c:auto val="1"/>
        <c:lblAlgn val="ctr"/>
        <c:lblOffset val="100"/>
        <c:noMultiLvlLbl val="0"/>
      </c:catAx>
      <c:valAx>
        <c:axId val="358192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58192984"/>
        <c:crosses val="autoZero"/>
        <c:crossBetween val="between"/>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Pacientai pagal amžiaus grupes, vnt</c:v>
                </c:pt>
              </c:strCache>
            </c:strRef>
          </c:tx>
          <c:dLbls>
            <c:spPr>
              <a:noFill/>
              <a:ln>
                <a:noFill/>
              </a:ln>
              <a:effectLst/>
            </c:spPr>
            <c:showLegendKey val="0"/>
            <c:showVal val="0"/>
            <c:showCatName val="1"/>
            <c:showSerName val="0"/>
            <c:showPercent val="0"/>
            <c:showBubbleSize val="0"/>
            <c:showLeaderLines val="1"/>
            <c:extLst>
              <c:ext xmlns:c15="http://schemas.microsoft.com/office/drawing/2012/chart" uri="{CE6537A1-D6FC-4f65-9D91-7224C49458BB}"/>
            </c:extLst>
          </c:dLbls>
          <c:cat>
            <c:strRef>
              <c:f>Sheet1!$A$2:$A$8</c:f>
              <c:strCache>
                <c:ptCount val="7"/>
                <c:pt idx="0">
                  <c:v>Vaikai iki 1 metų</c:v>
                </c:pt>
                <c:pt idx="1">
                  <c:v>Vaikai 1-7 metai</c:v>
                </c:pt>
                <c:pt idx="2">
                  <c:v>Vaikai 8-17 metai</c:v>
                </c:pt>
                <c:pt idx="3">
                  <c:v>Suaugusieji 18-34 m.</c:v>
                </c:pt>
                <c:pt idx="4">
                  <c:v>Suaugusieji 35-49 m.</c:v>
                </c:pt>
                <c:pt idx="5">
                  <c:v>Suaugusieji 50 65  m.</c:v>
                </c:pt>
                <c:pt idx="6">
                  <c:v>Vyresni nei 65 m.</c:v>
                </c:pt>
              </c:strCache>
            </c:strRef>
          </c:cat>
          <c:val>
            <c:numRef>
              <c:f>Sheet1!$B$2:$B$8</c:f>
              <c:numCache>
                <c:formatCode>General</c:formatCode>
                <c:ptCount val="7"/>
                <c:pt idx="0">
                  <c:v>0</c:v>
                </c:pt>
                <c:pt idx="1">
                  <c:v>45</c:v>
                </c:pt>
                <c:pt idx="2">
                  <c:v>82</c:v>
                </c:pt>
                <c:pt idx="3">
                  <c:v>162</c:v>
                </c:pt>
                <c:pt idx="4">
                  <c:v>151</c:v>
                </c:pt>
                <c:pt idx="5">
                  <c:v>276</c:v>
                </c:pt>
                <c:pt idx="6">
                  <c:v>252</c:v>
                </c:pt>
              </c:numCache>
            </c:numRef>
          </c:val>
          <c:extLst>
            <c:ext xmlns:c16="http://schemas.microsoft.com/office/drawing/2014/chart" uri="{C3380CC4-5D6E-409C-BE32-E72D297353CC}">
              <c16:uniqueId val="{00000000-EF48-40D5-9CD3-6D8AC15C4C67}"/>
            </c:ext>
          </c:extLst>
        </c:ser>
        <c:dLbls>
          <c:showLegendKey val="0"/>
          <c:showVal val="0"/>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Pacientai pagal amžiaus grupes, vnt</a:t>
            </a:r>
          </a:p>
        </c:rich>
      </c:tx>
      <c:layout>
        <c:manualLayout>
          <c:xMode val="edge"/>
          <c:yMode val="edge"/>
          <c:x val="0.28842697266887213"/>
          <c:y val="1.98412698412698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2022 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Lapas1!$A$2:$A$6</c:f>
              <c:strCache>
                <c:ptCount val="5"/>
                <c:pt idx="0">
                  <c:v>vaikai iki 18m.</c:v>
                </c:pt>
                <c:pt idx="1">
                  <c:v>18 - 34 m.</c:v>
                </c:pt>
                <c:pt idx="2">
                  <c:v>35-49 m.</c:v>
                </c:pt>
                <c:pt idx="3">
                  <c:v>50-65 m.</c:v>
                </c:pt>
                <c:pt idx="4">
                  <c:v>65 m. ir vyresni</c:v>
                </c:pt>
              </c:strCache>
            </c:strRef>
          </c:cat>
          <c:val>
            <c:numRef>
              <c:f>Lapas1!$B$2:$B$6</c:f>
              <c:numCache>
                <c:formatCode>General</c:formatCode>
                <c:ptCount val="5"/>
                <c:pt idx="0">
                  <c:v>142</c:v>
                </c:pt>
                <c:pt idx="1">
                  <c:v>187</c:v>
                </c:pt>
                <c:pt idx="2">
                  <c:v>160</c:v>
                </c:pt>
                <c:pt idx="3">
                  <c:v>283</c:v>
                </c:pt>
                <c:pt idx="4">
                  <c:v>239</c:v>
                </c:pt>
              </c:numCache>
            </c:numRef>
          </c:val>
          <c:extLst>
            <c:ext xmlns:c16="http://schemas.microsoft.com/office/drawing/2014/chart" uri="{C3380CC4-5D6E-409C-BE32-E72D297353CC}">
              <c16:uniqueId val="{00000000-AE9D-41F8-8C50-F8A6630AA3E7}"/>
            </c:ext>
          </c:extLst>
        </c:ser>
        <c:ser>
          <c:idx val="1"/>
          <c:order val="1"/>
          <c:tx>
            <c:strRef>
              <c:f>Lapas1!$C$1</c:f>
              <c:strCache>
                <c:ptCount val="1"/>
                <c:pt idx="0">
                  <c:v>2023 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Lapas1!$A$2:$A$6</c:f>
              <c:strCache>
                <c:ptCount val="5"/>
                <c:pt idx="0">
                  <c:v>vaikai iki 18m.</c:v>
                </c:pt>
                <c:pt idx="1">
                  <c:v>18 - 34 m.</c:v>
                </c:pt>
                <c:pt idx="2">
                  <c:v>35-49 m.</c:v>
                </c:pt>
                <c:pt idx="3">
                  <c:v>50-65 m.</c:v>
                </c:pt>
                <c:pt idx="4">
                  <c:v>65 m. ir vyresni</c:v>
                </c:pt>
              </c:strCache>
            </c:strRef>
          </c:cat>
          <c:val>
            <c:numRef>
              <c:f>Lapas1!$C$2:$C$6</c:f>
              <c:numCache>
                <c:formatCode>General</c:formatCode>
                <c:ptCount val="5"/>
                <c:pt idx="0">
                  <c:v>140</c:v>
                </c:pt>
                <c:pt idx="1">
                  <c:v>186</c:v>
                </c:pt>
                <c:pt idx="2">
                  <c:v>155</c:v>
                </c:pt>
                <c:pt idx="3">
                  <c:v>278</c:v>
                </c:pt>
                <c:pt idx="4">
                  <c:v>247</c:v>
                </c:pt>
              </c:numCache>
            </c:numRef>
          </c:val>
          <c:extLst>
            <c:ext xmlns:c16="http://schemas.microsoft.com/office/drawing/2014/chart" uri="{C3380CC4-5D6E-409C-BE32-E72D297353CC}">
              <c16:uniqueId val="{00000001-AE9D-41F8-8C50-F8A6630AA3E7}"/>
            </c:ext>
          </c:extLst>
        </c:ser>
        <c:ser>
          <c:idx val="2"/>
          <c:order val="2"/>
          <c:tx>
            <c:strRef>
              <c:f>Lapas1!$D$1</c:f>
              <c:strCache>
                <c:ptCount val="1"/>
                <c:pt idx="0">
                  <c:v>2024 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Lapas1!$A$2:$A$6</c:f>
              <c:strCache>
                <c:ptCount val="5"/>
                <c:pt idx="0">
                  <c:v>vaikai iki 18m.</c:v>
                </c:pt>
                <c:pt idx="1">
                  <c:v>18 - 34 m.</c:v>
                </c:pt>
                <c:pt idx="2">
                  <c:v>35-49 m.</c:v>
                </c:pt>
                <c:pt idx="3">
                  <c:v>50-65 m.</c:v>
                </c:pt>
                <c:pt idx="4">
                  <c:v>65 m. ir vyresni</c:v>
                </c:pt>
              </c:strCache>
            </c:strRef>
          </c:cat>
          <c:val>
            <c:numRef>
              <c:f>Lapas1!$D$2:$D$6</c:f>
              <c:numCache>
                <c:formatCode>General</c:formatCode>
                <c:ptCount val="5"/>
                <c:pt idx="0">
                  <c:v>127</c:v>
                </c:pt>
                <c:pt idx="1">
                  <c:v>162</c:v>
                </c:pt>
                <c:pt idx="2">
                  <c:v>151</c:v>
                </c:pt>
                <c:pt idx="3">
                  <c:v>276</c:v>
                </c:pt>
                <c:pt idx="4">
                  <c:v>252</c:v>
                </c:pt>
              </c:numCache>
            </c:numRef>
          </c:val>
          <c:extLst>
            <c:ext xmlns:c16="http://schemas.microsoft.com/office/drawing/2014/chart" uri="{C3380CC4-5D6E-409C-BE32-E72D297353CC}">
              <c16:uniqueId val="{00000002-AE9D-41F8-8C50-F8A6630AA3E7}"/>
            </c:ext>
          </c:extLst>
        </c:ser>
        <c:dLbls>
          <c:showLegendKey val="0"/>
          <c:showVal val="0"/>
          <c:showCatName val="0"/>
          <c:showSerName val="0"/>
          <c:showPercent val="0"/>
          <c:showBubbleSize val="0"/>
        </c:dLbls>
        <c:gapWidth val="219"/>
        <c:overlap val="-27"/>
        <c:axId val="429310016"/>
        <c:axId val="429309688"/>
      </c:barChart>
      <c:catAx>
        <c:axId val="429310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29309688"/>
        <c:crosses val="autoZero"/>
        <c:auto val="1"/>
        <c:lblAlgn val="ctr"/>
        <c:lblOffset val="100"/>
        <c:noMultiLvlLbl val="0"/>
      </c:catAx>
      <c:valAx>
        <c:axId val="429309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29310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Pacientams suteiktos paslaugos,</a:t>
            </a:r>
            <a:r>
              <a:rPr lang="lt-LT" baseline="0"/>
              <a:t> vnt</a:t>
            </a:r>
            <a:endParaRPr lang="lt-LT"/>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2022 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Lapas1!$A$2:$A$7</c:f>
              <c:strCache>
                <c:ptCount val="6"/>
                <c:pt idx="0">
                  <c:v>Iš viso suteikta paslaugų</c:v>
                </c:pt>
                <c:pt idx="1">
                  <c:v>Apsilankymai namuose</c:v>
                </c:pt>
                <c:pt idx="2">
                  <c:v>Apsilankymai dėl ligos</c:v>
                </c:pt>
                <c:pt idx="3">
                  <c:v>Profilaktiniai patikrinimai</c:v>
                </c:pt>
                <c:pt idx="4">
                  <c:v>Odontologinės paslaugos</c:v>
                </c:pt>
                <c:pt idx="5">
                  <c:v>Imunoprofilaktika</c:v>
                </c:pt>
              </c:strCache>
            </c:strRef>
          </c:cat>
          <c:val>
            <c:numRef>
              <c:f>Lapas1!$B$2:$B$7</c:f>
              <c:numCache>
                <c:formatCode>General</c:formatCode>
                <c:ptCount val="6"/>
                <c:pt idx="0">
                  <c:v>10017</c:v>
                </c:pt>
                <c:pt idx="1">
                  <c:v>1891</c:v>
                </c:pt>
                <c:pt idx="2">
                  <c:v>7123</c:v>
                </c:pt>
                <c:pt idx="3">
                  <c:v>2737</c:v>
                </c:pt>
                <c:pt idx="4">
                  <c:v>854</c:v>
                </c:pt>
                <c:pt idx="5">
                  <c:v>284</c:v>
                </c:pt>
              </c:numCache>
            </c:numRef>
          </c:val>
          <c:extLst>
            <c:ext xmlns:c16="http://schemas.microsoft.com/office/drawing/2014/chart" uri="{C3380CC4-5D6E-409C-BE32-E72D297353CC}">
              <c16:uniqueId val="{00000000-AC86-48F4-BC12-88FE18890BBE}"/>
            </c:ext>
          </c:extLst>
        </c:ser>
        <c:ser>
          <c:idx val="1"/>
          <c:order val="1"/>
          <c:tx>
            <c:strRef>
              <c:f>Lapas1!$C$1</c:f>
              <c:strCache>
                <c:ptCount val="1"/>
                <c:pt idx="0">
                  <c:v>2023 m.</c:v>
                </c:pt>
              </c:strCache>
            </c:strRef>
          </c:tx>
          <c:spPr>
            <a:solidFill>
              <a:schemeClr val="accent2"/>
            </a:solidFill>
            <a:ln>
              <a:noFill/>
            </a:ln>
            <a:effectLst/>
          </c:spPr>
          <c:invertIfNegative val="0"/>
          <c:cat>
            <c:strRef>
              <c:f>Lapas1!$A$2:$A$7</c:f>
              <c:strCache>
                <c:ptCount val="6"/>
                <c:pt idx="0">
                  <c:v>Iš viso suteikta paslaugų</c:v>
                </c:pt>
                <c:pt idx="1">
                  <c:v>Apsilankymai namuose</c:v>
                </c:pt>
                <c:pt idx="2">
                  <c:v>Apsilankymai dėl ligos</c:v>
                </c:pt>
                <c:pt idx="3">
                  <c:v>Profilaktiniai patikrinimai</c:v>
                </c:pt>
                <c:pt idx="4">
                  <c:v>Odontologinės paslaugos</c:v>
                </c:pt>
                <c:pt idx="5">
                  <c:v>Imunoprofilaktika</c:v>
                </c:pt>
              </c:strCache>
            </c:strRef>
          </c:cat>
          <c:val>
            <c:numRef>
              <c:f>Lapas1!$C$2:$C$7</c:f>
              <c:numCache>
                <c:formatCode>General</c:formatCode>
                <c:ptCount val="6"/>
                <c:pt idx="0">
                  <c:v>9802</c:v>
                </c:pt>
                <c:pt idx="1">
                  <c:v>2247</c:v>
                </c:pt>
                <c:pt idx="2">
                  <c:v>7050</c:v>
                </c:pt>
                <c:pt idx="3">
                  <c:v>2592</c:v>
                </c:pt>
                <c:pt idx="4">
                  <c:v>825</c:v>
                </c:pt>
                <c:pt idx="5">
                  <c:v>320</c:v>
                </c:pt>
              </c:numCache>
            </c:numRef>
          </c:val>
          <c:extLst>
            <c:ext xmlns:c16="http://schemas.microsoft.com/office/drawing/2014/chart" uri="{C3380CC4-5D6E-409C-BE32-E72D297353CC}">
              <c16:uniqueId val="{00000001-AC86-48F4-BC12-88FE18890BBE}"/>
            </c:ext>
          </c:extLst>
        </c:ser>
        <c:ser>
          <c:idx val="2"/>
          <c:order val="2"/>
          <c:tx>
            <c:strRef>
              <c:f>Lapas1!$D$1</c:f>
              <c:strCache>
                <c:ptCount val="1"/>
                <c:pt idx="0">
                  <c:v>2024 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Lapas1!$A$2:$A$7</c:f>
              <c:strCache>
                <c:ptCount val="6"/>
                <c:pt idx="0">
                  <c:v>Iš viso suteikta paslaugų</c:v>
                </c:pt>
                <c:pt idx="1">
                  <c:v>Apsilankymai namuose</c:v>
                </c:pt>
                <c:pt idx="2">
                  <c:v>Apsilankymai dėl ligos</c:v>
                </c:pt>
                <c:pt idx="3">
                  <c:v>Profilaktiniai patikrinimai</c:v>
                </c:pt>
                <c:pt idx="4">
                  <c:v>Odontologinės paslaugos</c:v>
                </c:pt>
                <c:pt idx="5">
                  <c:v>Imunoprofilaktika</c:v>
                </c:pt>
              </c:strCache>
            </c:strRef>
          </c:cat>
          <c:val>
            <c:numRef>
              <c:f>Lapas1!$D$2:$D$7</c:f>
              <c:numCache>
                <c:formatCode>General</c:formatCode>
                <c:ptCount val="6"/>
                <c:pt idx="0">
                  <c:v>8687</c:v>
                </c:pt>
                <c:pt idx="1">
                  <c:v>1671</c:v>
                </c:pt>
                <c:pt idx="2">
                  <c:v>6683</c:v>
                </c:pt>
                <c:pt idx="3">
                  <c:v>1939</c:v>
                </c:pt>
                <c:pt idx="4">
                  <c:v>722</c:v>
                </c:pt>
                <c:pt idx="5">
                  <c:v>278</c:v>
                </c:pt>
              </c:numCache>
            </c:numRef>
          </c:val>
          <c:extLst>
            <c:ext xmlns:c16="http://schemas.microsoft.com/office/drawing/2014/chart" uri="{C3380CC4-5D6E-409C-BE32-E72D297353CC}">
              <c16:uniqueId val="{00000002-AC86-48F4-BC12-88FE18890BBE}"/>
            </c:ext>
          </c:extLst>
        </c:ser>
        <c:dLbls>
          <c:showLegendKey val="0"/>
          <c:showVal val="0"/>
          <c:showCatName val="0"/>
          <c:showSerName val="0"/>
          <c:showPercent val="0"/>
          <c:showBubbleSize val="0"/>
        </c:dLbls>
        <c:gapWidth val="219"/>
        <c:overlap val="-27"/>
        <c:axId val="456457584"/>
        <c:axId val="456460536"/>
      </c:barChart>
      <c:catAx>
        <c:axId val="456457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56460536"/>
        <c:crosses val="autoZero"/>
        <c:auto val="1"/>
        <c:lblAlgn val="ctr"/>
        <c:lblOffset val="100"/>
        <c:noMultiLvlLbl val="0"/>
      </c:catAx>
      <c:valAx>
        <c:axId val="456460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56457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Darbuotojai pagal amžiaus grupes</c:v>
                </c:pt>
              </c:strCache>
            </c:strRef>
          </c:tx>
          <c:dLbls>
            <c:spPr>
              <a:noFill/>
              <a:ln>
                <a:noFill/>
              </a:ln>
              <a:effectLst/>
            </c:spPr>
            <c:showLegendKey val="0"/>
            <c:showVal val="0"/>
            <c:showCatName val="1"/>
            <c:showSerName val="0"/>
            <c:showPercent val="0"/>
            <c:showBubbleSize val="0"/>
            <c:showLeaderLines val="1"/>
            <c:extLst>
              <c:ext xmlns:c15="http://schemas.microsoft.com/office/drawing/2012/chart" uri="{CE6537A1-D6FC-4f65-9D91-7224C49458BB}"/>
            </c:extLst>
          </c:dLbls>
          <c:cat>
            <c:strRef>
              <c:f>Sheet1!$A$2:$A$6</c:f>
              <c:strCache>
                <c:ptCount val="5"/>
                <c:pt idx="0">
                  <c:v>20-30 metų</c:v>
                </c:pt>
                <c:pt idx="1">
                  <c:v>31 -40 metų</c:v>
                </c:pt>
                <c:pt idx="2">
                  <c:v>41-50 metų</c:v>
                </c:pt>
                <c:pt idx="3">
                  <c:v>41-60 metų</c:v>
                </c:pt>
                <c:pt idx="4">
                  <c:v>61-65 metai</c:v>
                </c:pt>
              </c:strCache>
            </c:strRef>
          </c:cat>
          <c:val>
            <c:numRef>
              <c:f>Sheet1!$B$2:$B$6</c:f>
              <c:numCache>
                <c:formatCode>General</c:formatCode>
                <c:ptCount val="5"/>
                <c:pt idx="0">
                  <c:v>1</c:v>
                </c:pt>
                <c:pt idx="1">
                  <c:v>1</c:v>
                </c:pt>
                <c:pt idx="2">
                  <c:v>1</c:v>
                </c:pt>
                <c:pt idx="3">
                  <c:v>4</c:v>
                </c:pt>
                <c:pt idx="4">
                  <c:v>2</c:v>
                </c:pt>
              </c:numCache>
            </c:numRef>
          </c:val>
          <c:extLst>
            <c:ext xmlns:c16="http://schemas.microsoft.com/office/drawing/2014/chart" uri="{C3380CC4-5D6E-409C-BE32-E72D297353CC}">
              <c16:uniqueId val="{00000000-3FCB-4A66-9FEE-2E888227A7C3}"/>
            </c:ext>
          </c:extLst>
        </c:ser>
        <c:dLbls>
          <c:showLegendKey val="0"/>
          <c:showVal val="0"/>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8386-C95D-4498-981B-B959BA14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2008</TotalTime>
  <Pages>14</Pages>
  <Words>16906</Words>
  <Characters>9637</Characters>
  <Application>Microsoft Office Word</Application>
  <DocSecurity>0</DocSecurity>
  <Lines>80</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User</cp:lastModifiedBy>
  <cp:revision>339</cp:revision>
  <cp:lastPrinted>2025-03-14T16:33:00Z</cp:lastPrinted>
  <dcterms:created xsi:type="dcterms:W3CDTF">2017-04-06T12:55:00Z</dcterms:created>
  <dcterms:modified xsi:type="dcterms:W3CDTF">2025-03-14T16:55:00Z</dcterms:modified>
</cp:coreProperties>
</file>