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8653A" w14:textId="77777777" w:rsidR="00B81ED0" w:rsidRDefault="00B81ED0" w:rsidP="0063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96"/>
        <w:jc w:val="right"/>
        <w:rPr>
          <w:szCs w:val="24"/>
          <w:lang w:eastAsia="lt-LT"/>
        </w:rPr>
      </w:pPr>
      <w:r>
        <w:rPr>
          <w:szCs w:val="24"/>
          <w:lang w:eastAsia="lt-LT"/>
        </w:rPr>
        <w:t>PATVIRTINTA</w:t>
      </w:r>
    </w:p>
    <w:p w14:paraId="1C503FCF" w14:textId="77777777" w:rsidR="00B81ED0" w:rsidRDefault="00B81ED0" w:rsidP="0063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96"/>
        <w:jc w:val="right"/>
        <w:rPr>
          <w:szCs w:val="24"/>
          <w:lang w:eastAsia="lt-LT"/>
        </w:rPr>
      </w:pPr>
      <w:r>
        <w:rPr>
          <w:szCs w:val="24"/>
          <w:lang w:eastAsia="lt-LT"/>
        </w:rPr>
        <w:t>Lietuvos Respublikos</w:t>
      </w:r>
    </w:p>
    <w:p w14:paraId="4DACA497" w14:textId="77777777" w:rsidR="00B81ED0" w:rsidRDefault="00B81ED0" w:rsidP="0063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96"/>
        <w:jc w:val="right"/>
        <w:rPr>
          <w:szCs w:val="24"/>
          <w:lang w:eastAsia="lt-LT"/>
        </w:rPr>
      </w:pPr>
      <w:r>
        <w:rPr>
          <w:szCs w:val="24"/>
          <w:lang w:eastAsia="lt-LT"/>
        </w:rPr>
        <w:t>sveikatos apsaugos ministerijos</w:t>
      </w:r>
    </w:p>
    <w:p w14:paraId="73331E20" w14:textId="77777777" w:rsidR="00B81ED0" w:rsidRDefault="00B81ED0" w:rsidP="0063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96"/>
        <w:jc w:val="right"/>
        <w:rPr>
          <w:szCs w:val="24"/>
          <w:lang w:eastAsia="lt-LT"/>
        </w:rPr>
      </w:pPr>
      <w:r>
        <w:rPr>
          <w:szCs w:val="24"/>
          <w:lang w:eastAsia="lt-LT"/>
        </w:rPr>
        <w:t>1996 m. kovo 26 d. įsakymu Nr. 178</w:t>
      </w:r>
    </w:p>
    <w:p w14:paraId="516482D5" w14:textId="77777777" w:rsidR="0063477D" w:rsidRDefault="00B81ED0" w:rsidP="0063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96"/>
        <w:jc w:val="right"/>
        <w:rPr>
          <w:szCs w:val="24"/>
          <w:lang w:eastAsia="lt-LT"/>
        </w:rPr>
      </w:pPr>
      <w:r>
        <w:rPr>
          <w:szCs w:val="24"/>
          <w:lang w:eastAsia="lt-LT"/>
        </w:rPr>
        <w:t>(Lietuvos Respublikos</w:t>
      </w:r>
      <w:r w:rsidR="0063477D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sveikatos apsaugos </w:t>
      </w:r>
      <w:r w:rsidR="0063477D">
        <w:rPr>
          <w:szCs w:val="24"/>
          <w:lang w:eastAsia="lt-LT"/>
        </w:rPr>
        <w:t xml:space="preserve">                           </w:t>
      </w:r>
      <w:r>
        <w:rPr>
          <w:szCs w:val="24"/>
          <w:lang w:eastAsia="lt-LT"/>
        </w:rPr>
        <w:t>ministro</w:t>
      </w:r>
      <w:r w:rsidR="00553728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2015 m. liepos 10 d. įsakymo</w:t>
      </w:r>
    </w:p>
    <w:p w14:paraId="6C9A3A07" w14:textId="16B5A415" w:rsidR="00B81ED0" w:rsidRDefault="00B81ED0" w:rsidP="006347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96"/>
        <w:jc w:val="right"/>
        <w:rPr>
          <w:szCs w:val="24"/>
          <w:lang w:eastAsia="lt-LT"/>
        </w:rPr>
      </w:pPr>
      <w:r>
        <w:rPr>
          <w:szCs w:val="24"/>
          <w:lang w:eastAsia="lt-LT"/>
        </w:rPr>
        <w:t xml:space="preserve"> Nr. V-</w:t>
      </w:r>
      <w:r w:rsidR="00553728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856</w:t>
      </w:r>
      <w:r w:rsidR="00553728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redakcija)</w:t>
      </w:r>
    </w:p>
    <w:p w14:paraId="73B11E85" w14:textId="77777777" w:rsidR="00B81ED0" w:rsidRDefault="00B81ED0" w:rsidP="00B81ED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eastAsia="lt-LT"/>
        </w:rPr>
      </w:pPr>
    </w:p>
    <w:p w14:paraId="5046763E" w14:textId="7600D271" w:rsidR="00B81ED0" w:rsidRDefault="00392EC2" w:rsidP="00B81ED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MOKAMŲ A</w:t>
      </w:r>
      <w:r w:rsidR="00B81ED0">
        <w:rPr>
          <w:b/>
          <w:szCs w:val="24"/>
          <w:lang w:eastAsia="lt-LT"/>
        </w:rPr>
        <w:t>SMENS SVEIKATOS PRIEŽIŪROS PASLAUGŲ, TEIKIAMŲ ASMENS</w:t>
      </w:r>
    </w:p>
    <w:p w14:paraId="3A32FCAB" w14:textId="189632D0" w:rsidR="00B81ED0" w:rsidRDefault="00B81ED0" w:rsidP="00B81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SVEIKATOS PRIEŽIŪROS ĮSTAIGOSE, KAINYNAS NR. 11-96-2</w:t>
      </w:r>
    </w:p>
    <w:p w14:paraId="55280F7B" w14:textId="6FB1AB5A" w:rsidR="00392EC2" w:rsidRDefault="00392EC2" w:rsidP="00B81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4"/>
          <w:lang w:eastAsia="lt-LT"/>
        </w:rPr>
      </w:pPr>
      <w:r>
        <w:rPr>
          <w:b/>
          <w:szCs w:val="24"/>
          <w:lang w:eastAsia="lt-LT"/>
        </w:rPr>
        <w:t>NEAPDRAUSTIEMS PSD, NEPRIRIRAŠIUSIEMS PRIE ĮSTAIGOS LR PILIEČIAMS</w:t>
      </w:r>
      <w:bookmarkStart w:id="0" w:name="_GoBack"/>
      <w:bookmarkEnd w:id="0"/>
    </w:p>
    <w:p w14:paraId="51140549" w14:textId="77777777" w:rsidR="00B81ED0" w:rsidRDefault="00B81ED0" w:rsidP="00B81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60"/>
        <w:rPr>
          <w:szCs w:val="24"/>
          <w:lang w:eastAsia="lt-LT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23"/>
        <w:gridCol w:w="930"/>
        <w:gridCol w:w="33"/>
        <w:gridCol w:w="30"/>
        <w:gridCol w:w="783"/>
        <w:gridCol w:w="33"/>
        <w:gridCol w:w="34"/>
        <w:gridCol w:w="5103"/>
        <w:gridCol w:w="1134"/>
        <w:gridCol w:w="2126"/>
      </w:tblGrid>
      <w:tr w:rsidR="00B81ED0" w14:paraId="6BE16025" w14:textId="77777777" w:rsidTr="0013364A">
        <w:trPr>
          <w:gridBefore w:val="2"/>
          <w:wBefore w:w="29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A135" w14:textId="77777777" w:rsidR="00B81ED0" w:rsidRDefault="00B81ED0" w:rsidP="005556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2002" w14:textId="77777777" w:rsidR="00B81ED0" w:rsidRDefault="00B81ED0" w:rsidP="0055568F">
            <w:pPr>
              <w:ind w:right="-108"/>
              <w:rPr>
                <w:b/>
                <w:szCs w:val="24"/>
              </w:rPr>
            </w:pPr>
            <w:r>
              <w:rPr>
                <w:b/>
                <w:szCs w:val="24"/>
              </w:rPr>
              <w:t>Kodas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B794" w14:textId="77777777" w:rsidR="00B81ED0" w:rsidRDefault="00B81ED0" w:rsidP="005556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Paslaugos pavadinimas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9436" w14:textId="77777777" w:rsidR="00B81ED0" w:rsidRDefault="00B81ED0" w:rsidP="0055568F">
            <w:pPr>
              <w:ind w:left="-108" w:right="-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Paslaugos kaina</w:t>
            </w:r>
          </w:p>
          <w:p w14:paraId="18E1C797" w14:textId="77777777" w:rsidR="00B81ED0" w:rsidRDefault="00B81ED0" w:rsidP="0055568F">
            <w:pPr>
              <w:ind w:left="-108" w:right="-108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eurais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BBF5" w14:textId="77777777" w:rsidR="00B81ED0" w:rsidRDefault="00B81ED0" w:rsidP="005556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Teisės aktas, kuriuo nustatyta (pakartotinai nustatyta) paslaugos kaina</w:t>
            </w:r>
          </w:p>
        </w:tc>
      </w:tr>
      <w:tr w:rsidR="00B81ED0" w14:paraId="68B37859" w14:textId="77777777" w:rsidTr="0013364A">
        <w:trPr>
          <w:gridBefore w:val="2"/>
          <w:wBefore w:w="29" w:type="dxa"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9871" w14:textId="77777777" w:rsidR="00B81ED0" w:rsidRDefault="00B81ED0" w:rsidP="0055568F">
            <w:pPr>
              <w:jc w:val="center"/>
              <w:rPr>
                <w:b/>
                <w:szCs w:val="24"/>
              </w:rPr>
            </w:pPr>
          </w:p>
          <w:p w14:paraId="270BFE0B" w14:textId="77777777" w:rsidR="00B81ED0" w:rsidRDefault="00B81ED0" w:rsidP="005556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II SKYRIUS</w:t>
            </w:r>
          </w:p>
          <w:p w14:paraId="121DC16B" w14:textId="77777777" w:rsidR="00B81ED0" w:rsidRDefault="00B81ED0" w:rsidP="005556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PACIENTO PRIĖMIMAS IR KONSULTAVIMAS</w:t>
            </w:r>
          </w:p>
          <w:p w14:paraId="1A91DC0C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7A6E42" w14:paraId="05ADC9F1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CCD1" w14:textId="49CC4E8F" w:rsidR="007A6E42" w:rsidRDefault="007A6E42" w:rsidP="007A6E42">
            <w:pPr>
              <w:tabs>
                <w:tab w:val="left" w:pos="851"/>
                <w:tab w:val="left" w:pos="993"/>
              </w:tabs>
              <w:rPr>
                <w:color w:val="000000"/>
                <w:szCs w:val="24"/>
                <w:lang w:eastAsia="lt-LT"/>
              </w:rPr>
            </w:pPr>
            <w:r w:rsidRPr="00E72B8B">
              <w:t>6.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49A4" w14:textId="3DEE9E3D" w:rsidR="007A6E42" w:rsidRDefault="007A6E42" w:rsidP="007A6E42">
            <w:pPr>
              <w:tabs>
                <w:tab w:val="left" w:pos="851"/>
                <w:tab w:val="left" w:pos="993"/>
              </w:tabs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7D8A5" w14:textId="62090DD1" w:rsidR="007A6E42" w:rsidRDefault="007A6E42" w:rsidP="007A6E42">
            <w:pPr>
              <w:tabs>
                <w:tab w:val="left" w:pos="851"/>
                <w:tab w:val="left" w:pos="993"/>
              </w:tabs>
              <w:rPr>
                <w:color w:val="000000"/>
                <w:szCs w:val="24"/>
                <w:lang w:eastAsia="lt-LT"/>
              </w:rPr>
            </w:pPr>
            <w:r w:rsidRPr="00E72B8B">
              <w:t>Priėmimas ir konsultacija (1 priėmimas):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F109" w14:textId="106401C4" w:rsidR="007A6E42" w:rsidRDefault="007A6E42" w:rsidP="007A6E42">
            <w:pPr>
              <w:jc w:val="right"/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4CF4" w14:textId="77777777" w:rsidR="007A6E42" w:rsidRDefault="007A6E42" w:rsidP="007A6E42">
            <w:pPr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Lietuvos Respublikos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sveikatos apsaugos ministerijos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</w:p>
          <w:p w14:paraId="6AD1977F" w14:textId="59448D5F" w:rsidR="007A6E42" w:rsidRDefault="007A6E42" w:rsidP="007A6E42">
            <w:pPr>
              <w:rPr>
                <w:szCs w:val="24"/>
              </w:rPr>
            </w:pPr>
            <w:r>
              <w:rPr>
                <w:color w:val="000000"/>
                <w:szCs w:val="24"/>
                <w:lang w:eastAsia="lt-LT"/>
              </w:rPr>
              <w:t>1996 m. kovo 26</w:t>
            </w:r>
            <w:r>
              <w:rPr>
                <w:szCs w:val="24"/>
                <w:lang w:eastAsia="lt-LT"/>
              </w:rPr>
              <w:t xml:space="preserve"> d. įsakymas</w:t>
            </w:r>
            <w:r>
              <w:rPr>
                <w:color w:val="000000"/>
                <w:szCs w:val="24"/>
                <w:lang w:eastAsia="lt-LT"/>
              </w:rPr>
              <w:t xml:space="preserve">  Nr. 178</w:t>
            </w:r>
          </w:p>
        </w:tc>
      </w:tr>
      <w:tr w:rsidR="00B81ED0" w14:paraId="40BB5F8D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8992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6.4.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64E7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02005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DDAF8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bendrosios praktikos gydytojo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28E5" w14:textId="2DC17DD1" w:rsidR="00B81ED0" w:rsidRDefault="007A6E42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44,85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BA00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4A73771D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7DFC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6.5.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1D9E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02006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7ED9E" w14:textId="3AC047B4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akušerės, </w:t>
            </w:r>
            <w:r w:rsidR="0055568F">
              <w:rPr>
                <w:color w:val="000000"/>
                <w:szCs w:val="24"/>
                <w:lang w:eastAsia="lt-LT"/>
              </w:rPr>
              <w:t>bendrosios praktikos slaugytojos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C195" w14:textId="4A1BB814" w:rsidR="00B81ED0" w:rsidRDefault="007A6E42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19,29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3C48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37B24303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F06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0AB3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szCs w:val="24"/>
              </w:rPr>
              <w:t>Pastaba: kartotinio (dviejų savaičių laikotarpiu) pacientų priėmimo dėl išvardytų pozicijų taikoma 50 % nuolaida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66D7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113C5213" w14:textId="77777777" w:rsidTr="0013364A">
        <w:trPr>
          <w:gridBefore w:val="2"/>
          <w:wBefore w:w="29" w:type="dxa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9C23" w14:textId="77777777" w:rsidR="00B81ED0" w:rsidRDefault="00B81ED0" w:rsidP="0055568F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C095" w14:textId="77777777" w:rsidR="00B81ED0" w:rsidRDefault="00B81ED0" w:rsidP="0055568F">
            <w:pPr>
              <w:jc w:val="center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F41D" w14:textId="77777777" w:rsidR="00B81ED0" w:rsidRDefault="00B81ED0" w:rsidP="0055568F">
            <w:pPr>
              <w:rPr>
                <w:szCs w:val="24"/>
              </w:rPr>
            </w:pPr>
            <w:r>
              <w:rPr>
                <w:szCs w:val="24"/>
              </w:rPr>
              <w:t>Paciento gydymas ir konsultavimas namuose (be transporto išlaidų, 1 apsilankymas),</w:t>
            </w:r>
            <w:r>
              <w:rPr>
                <w:color w:val="000000"/>
                <w:szCs w:val="24"/>
                <w:lang w:eastAsia="lt-LT"/>
              </w:rPr>
              <w:t xml:space="preserve"> (kartotinio paciento aplankymo kainai taikoma 30 % nuolaida):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A2A" w14:textId="77777777" w:rsidR="00B81ED0" w:rsidRDefault="00B81ED0" w:rsidP="0055568F">
            <w:pPr>
              <w:rPr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67A0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3FF65471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96CE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7.4.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163C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02010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0B485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bendrosios praktikos gydytojas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248D" w14:textId="09ABDAE8" w:rsidR="00B81ED0" w:rsidRDefault="007A6E42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44,85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094B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6ADD56A3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56DA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7.5.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E74D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02011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84359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gydytojas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8705" w14:textId="350332AC" w:rsidR="00B81ED0" w:rsidRDefault="007A6E42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42,94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B4EA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38799E05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9F0E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7.6.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AF07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02012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AA2AB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felčerė, akušerė, medicinos sesuo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F4F2B" w14:textId="145FB975" w:rsidR="00B81ED0" w:rsidRDefault="007A6E42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23,19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DE50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15AF5BE0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0281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7.7.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DCC9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02013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F07A0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Laboranto apsilankymas mėginiui iš ligonio paimti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61A9" w14:textId="22A992D8" w:rsidR="00B81ED0" w:rsidRDefault="007A6E42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17,90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76BE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61607977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55CE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7.8.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6081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02014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F1633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Gydytojo pirminis naujagimio patronavimas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5421" w14:textId="0FCBDA84" w:rsidR="00B81ED0" w:rsidRDefault="00B12F1A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42,94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5945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5DA607A9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409C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7.10.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67A2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02016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F65DA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Konsultanto  vizitas į namus pas sergantį vaiką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3848" w14:textId="4BD4E5D3" w:rsidR="00B81ED0" w:rsidRDefault="00B12F1A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35,81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0510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479B4605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B7DC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7.11.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481D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02017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D6E87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Medicinos sesers atliekamas pirminis naujagimio patronavimas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23C2" w14:textId="01C825C6" w:rsidR="00B81ED0" w:rsidRDefault="00B12F1A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23,18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A6D6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3EA25170" w14:textId="77777777" w:rsidTr="0013364A">
        <w:trPr>
          <w:gridBefore w:val="2"/>
          <w:wBefore w:w="29" w:type="dxa"/>
          <w:trHeight w:val="513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0556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7.12.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6DB7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02018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CC52C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Medicinos sesers atliekamas vaiko iki vienerių metų patronavimas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4EB98" w14:textId="0F4014A8" w:rsidR="00B81ED0" w:rsidRDefault="00B12F1A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17,43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126B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465C9E00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02DC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7.13.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B592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02019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7816C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Medicinos sesers aktyvus vizitas pas sergantį vaiką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EED7" w14:textId="42997F58" w:rsidR="00B81ED0" w:rsidRDefault="00B12F1A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17,43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8972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08A333D7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E092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7.14.4.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029A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02023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5A550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žaizdų perrišimas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BFF5" w14:textId="6927D5A8" w:rsidR="00B81ED0" w:rsidRDefault="00B12F1A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11,63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084D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6C10F839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659E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7.14.5.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462C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02024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3F5DB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kraujospūdžio pamatavimas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8D60" w14:textId="2371729C" w:rsidR="00B81ED0" w:rsidRDefault="00B12F1A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3,63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8C45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64C12E37" w14:textId="77777777" w:rsidTr="0013364A">
        <w:trPr>
          <w:gridBefore w:val="2"/>
          <w:wBefore w:w="29" w:type="dxa"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BC8" w14:textId="77777777" w:rsidR="00B81ED0" w:rsidRDefault="00B81ED0" w:rsidP="0055568F">
            <w:pPr>
              <w:jc w:val="center"/>
              <w:rPr>
                <w:b/>
                <w:szCs w:val="24"/>
              </w:rPr>
            </w:pPr>
          </w:p>
          <w:p w14:paraId="56161678" w14:textId="77777777" w:rsidR="00B81ED0" w:rsidRDefault="00B81ED0" w:rsidP="005556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IV SKYRIUS</w:t>
            </w:r>
          </w:p>
          <w:p w14:paraId="2868DB87" w14:textId="77777777" w:rsidR="00B81ED0" w:rsidRDefault="00B81ED0" w:rsidP="0055568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INJEKCIJOS, INFUZIJOS</w:t>
            </w:r>
          </w:p>
          <w:p w14:paraId="59BA8D07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B81ED0" w14:paraId="04255768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EAAA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38.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712C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04001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370AA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Kraujo paėmimas iš  venos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EEC5" w14:textId="0574EF41" w:rsidR="00B81ED0" w:rsidRDefault="00B12F1A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5,75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BA35" w14:textId="77777777" w:rsidR="00B81ED0" w:rsidRDefault="00B81ED0" w:rsidP="0055568F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>Lietuvos Respublikos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lastRenderedPageBreak/>
              <w:t>sveikatos apsaugos ministerijos</w:t>
            </w:r>
            <w:r>
              <w:rPr>
                <w:color w:val="000000"/>
                <w:szCs w:val="24"/>
                <w:lang w:eastAsia="lt-LT"/>
              </w:rPr>
              <w:t xml:space="preserve"> 1996 m. kovo 26</w:t>
            </w:r>
            <w:r>
              <w:rPr>
                <w:szCs w:val="24"/>
                <w:lang w:eastAsia="lt-LT"/>
              </w:rPr>
              <w:t xml:space="preserve"> d. įsakymas</w:t>
            </w:r>
            <w:r>
              <w:rPr>
                <w:color w:val="000000"/>
                <w:szCs w:val="24"/>
                <w:lang w:eastAsia="lt-LT"/>
              </w:rPr>
              <w:t xml:space="preserve"> Nr. 178</w:t>
            </w:r>
          </w:p>
        </w:tc>
      </w:tr>
      <w:tr w:rsidR="00B81ED0" w14:paraId="350DD034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D439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39.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6553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04002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3FA18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Kraujo paėmimas iš piršto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357F" w14:textId="501F36E1" w:rsidR="00B81ED0" w:rsidRDefault="00B12F1A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3,63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2D9D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211E200F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3195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lastRenderedPageBreak/>
              <w:t>40.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010A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04003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A34B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Injekcijos į odą, į poodį, po gleivine ar injekcija į raumenį, apsauginis skiepas (neįskaitant vakcinos kainos)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32BC" w14:textId="71E84DAB" w:rsidR="00B81ED0" w:rsidRDefault="005C684E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4,02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42DF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3FC9CC0E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9806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41.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D6FA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04004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80285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Injekcijos į veną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9004" w14:textId="261C5D50" w:rsidR="00B81ED0" w:rsidRDefault="005C684E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5,75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D248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05AD702F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FBE5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42.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4C9E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04005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12DBB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Injekcijos į arteriją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1ABA" w14:textId="1B8B83BB" w:rsidR="00B81ED0" w:rsidRDefault="005C684E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9,90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2977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29E1FDE9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6628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43.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F760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04006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B1ED4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Injekcijos į raumenis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75B7" w14:textId="0597BEDE" w:rsidR="00B81ED0" w:rsidRDefault="005C684E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4,02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F15A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689BA252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E394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45.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856D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04008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26637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Medikamentų poodinė infuzija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07A0" w14:textId="520827C0" w:rsidR="00B81ED0" w:rsidRDefault="005C684E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11,15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4F15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23B9A05E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0323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46.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21B2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04009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1642F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Infuzija į veną 10–30 min.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3399" w14:textId="6A2CE07C" w:rsidR="00B81ED0" w:rsidRDefault="005C684E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9,64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23DD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4BE743F1" w14:textId="77777777" w:rsidTr="0013364A">
        <w:trPr>
          <w:gridBefore w:val="2"/>
          <w:wBefore w:w="29" w:type="dxa"/>
          <w:trHeight w:val="300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E9C7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47.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3089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04010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4EF47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Infuzija į veną ilgiau kaip 30 min.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6C21" w14:textId="2D21C677" w:rsidR="00B81ED0" w:rsidRDefault="005C684E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11,63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1910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8263C3" w14:paraId="39FCF991" w14:textId="77777777" w:rsidTr="00133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58"/>
        </w:trPr>
        <w:tc>
          <w:tcPr>
            <w:tcW w:w="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9D88" w14:textId="77777777" w:rsidR="008263C3" w:rsidRDefault="008263C3" w:rsidP="008263C3">
            <w:pPr>
              <w:widowControl w:val="0"/>
              <w:suppressAutoHyphens/>
              <w:ind w:firstLine="142"/>
              <w:rPr>
                <w:szCs w:val="24"/>
              </w:rPr>
            </w:pPr>
            <w:r>
              <w:rPr>
                <w:szCs w:val="24"/>
              </w:rPr>
              <w:t>773</w:t>
            </w:r>
            <w:r>
              <w:rPr>
                <w:szCs w:val="24"/>
                <w:vertAlign w:val="superscript"/>
              </w:rPr>
              <w:t>4</w:t>
            </w:r>
            <w:r>
              <w:rPr>
                <w:szCs w:val="24"/>
              </w:rPr>
              <w:t>.</w:t>
            </w:r>
          </w:p>
        </w:tc>
        <w:tc>
          <w:tcPr>
            <w:tcW w:w="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D6434BD" w14:textId="77777777" w:rsidR="008263C3" w:rsidRDefault="008263C3" w:rsidP="008263C3">
            <w:pPr>
              <w:widowControl w:val="0"/>
              <w:suppressAutoHyphens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17236</w:t>
            </w:r>
          </w:p>
        </w:tc>
        <w:tc>
          <w:tcPr>
            <w:tcW w:w="5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847F153" w14:textId="77777777" w:rsidR="008263C3" w:rsidRDefault="008263C3" w:rsidP="008263C3">
            <w:pPr>
              <w:widowControl w:val="0"/>
              <w:suppressAutoHyphens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Greitasis SARS-CoV-2 antigeno testas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B0205F8" w14:textId="61F25A30" w:rsidR="008263C3" w:rsidRDefault="008263C3" w:rsidP="008263C3">
            <w:pPr>
              <w:widowControl w:val="0"/>
              <w:jc w:val="right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C684E">
              <w:rPr>
                <w:szCs w:val="24"/>
              </w:rPr>
              <w:t>5,94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7ABEF03" w14:textId="11F8A75B" w:rsidR="008263C3" w:rsidRDefault="008263C3" w:rsidP="008263C3">
            <w:pPr>
              <w:widowControl w:val="0"/>
              <w:suppressAutoHyphens/>
              <w:rPr>
                <w:color w:val="000000"/>
                <w:szCs w:val="24"/>
              </w:rPr>
            </w:pPr>
            <w:r w:rsidRPr="0098732C">
              <w:t xml:space="preserve">Lietuvos Respublikos SA ministro 2021 m. balandžio 19 d. įsakymas Nr. V-866  </w:t>
            </w:r>
          </w:p>
        </w:tc>
      </w:tr>
      <w:tr w:rsidR="00B81ED0" w14:paraId="343D856E" w14:textId="77777777" w:rsidTr="0013364A">
        <w:trPr>
          <w:trHeight w:val="30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D6A8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1107.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D0C9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28026     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F7C1F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12-kos derivacijų EKG užrašymas kabinete su gydytojo aprašymu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8795" w14:textId="41BE3B95" w:rsidR="00B81ED0" w:rsidRDefault="005C684E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13,01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6494" w14:textId="77777777" w:rsidR="005C684E" w:rsidRPr="005C684E" w:rsidRDefault="005C684E" w:rsidP="005C684E">
            <w:pPr>
              <w:rPr>
                <w:szCs w:val="24"/>
              </w:rPr>
            </w:pPr>
            <w:r w:rsidRPr="005C684E">
              <w:rPr>
                <w:szCs w:val="24"/>
              </w:rPr>
              <w:t xml:space="preserve">Lietuvos Respublikos sveikatos apsaugos ministerijos </w:t>
            </w:r>
          </w:p>
          <w:p w14:paraId="4B631C32" w14:textId="08655623" w:rsidR="00B81ED0" w:rsidRDefault="005C684E" w:rsidP="005C684E">
            <w:pPr>
              <w:rPr>
                <w:szCs w:val="24"/>
              </w:rPr>
            </w:pPr>
            <w:r w:rsidRPr="005C684E">
              <w:rPr>
                <w:szCs w:val="24"/>
              </w:rPr>
              <w:t>1996 m. kovo 26 d. įsakymas  Nr. 178</w:t>
            </w:r>
          </w:p>
        </w:tc>
      </w:tr>
      <w:tr w:rsidR="00B81ED0" w14:paraId="326B802C" w14:textId="77777777" w:rsidTr="0013364A">
        <w:trPr>
          <w:trHeight w:val="30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8994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1108.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CA94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28027     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E8B7A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12-kos derivacijų EKG užrašymas kabinete be gydytojo aprašymo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769A" w14:textId="4FE62DB4" w:rsidR="00B81ED0" w:rsidRDefault="005C684E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7,27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BD07" w14:textId="77777777" w:rsidR="00B81ED0" w:rsidRDefault="00B81ED0" w:rsidP="0055568F">
            <w:pPr>
              <w:rPr>
                <w:szCs w:val="24"/>
              </w:rPr>
            </w:pPr>
          </w:p>
        </w:tc>
      </w:tr>
      <w:tr w:rsidR="00B81ED0" w14:paraId="64741583" w14:textId="77777777" w:rsidTr="0013364A">
        <w:trPr>
          <w:trHeight w:val="300"/>
        </w:trPr>
        <w:tc>
          <w:tcPr>
            <w:tcW w:w="10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B63" w14:textId="77777777" w:rsidR="00B81ED0" w:rsidRDefault="00B81ED0" w:rsidP="0055568F">
            <w:pPr>
              <w:ind w:firstLineChars="17" w:firstLine="41"/>
              <w:jc w:val="center"/>
              <w:rPr>
                <w:b/>
                <w:color w:val="000000"/>
                <w:szCs w:val="24"/>
                <w:lang w:eastAsia="lt-LT"/>
              </w:rPr>
            </w:pPr>
          </w:p>
          <w:p w14:paraId="73AC14B8" w14:textId="77777777" w:rsidR="00B81ED0" w:rsidRDefault="00B81ED0" w:rsidP="0055568F">
            <w:pPr>
              <w:ind w:firstLineChars="17" w:firstLine="41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  <w:lang w:eastAsia="lt-LT"/>
              </w:rPr>
              <w:t xml:space="preserve">XXXVIII </w:t>
            </w:r>
            <w:r>
              <w:rPr>
                <w:b/>
                <w:szCs w:val="24"/>
              </w:rPr>
              <w:t>SKYRIUS</w:t>
            </w:r>
          </w:p>
          <w:p w14:paraId="2BA3DC4B" w14:textId="77777777" w:rsidR="00B81ED0" w:rsidRDefault="00B81ED0" w:rsidP="0055568F">
            <w:pPr>
              <w:ind w:firstLineChars="17" w:firstLine="41"/>
              <w:jc w:val="center"/>
              <w:rPr>
                <w:b/>
                <w:color w:val="000000"/>
                <w:szCs w:val="24"/>
                <w:lang w:eastAsia="lt-LT"/>
              </w:rPr>
            </w:pPr>
            <w:r>
              <w:rPr>
                <w:b/>
                <w:color w:val="000000"/>
                <w:szCs w:val="24"/>
                <w:lang w:eastAsia="lt-LT"/>
              </w:rPr>
              <w:t>OTORINOLARINGOLOGIJA</w:t>
            </w:r>
          </w:p>
          <w:p w14:paraId="4846F00E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</w:p>
        </w:tc>
      </w:tr>
      <w:tr w:rsidR="00B81ED0" w14:paraId="4929A5BE" w14:textId="77777777" w:rsidTr="0013364A">
        <w:trPr>
          <w:trHeight w:val="300"/>
        </w:trPr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26EB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1630.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E788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41001     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5FDF0" w14:textId="77777777" w:rsidR="00B81ED0" w:rsidRDefault="00B81ED0" w:rsidP="0055568F">
            <w:pPr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Išorinės klausomosios landos svetimkūnių pašalinimas išplaunant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9623" w14:textId="4F92BA91" w:rsidR="00B81ED0" w:rsidRDefault="008D6678" w:rsidP="0055568F">
            <w:pPr>
              <w:jc w:val="right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99,94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8E29" w14:textId="77777777" w:rsidR="00B81ED0" w:rsidRDefault="00B81ED0" w:rsidP="0055568F">
            <w:pPr>
              <w:rPr>
                <w:szCs w:val="24"/>
              </w:rPr>
            </w:pPr>
            <w:r>
              <w:rPr>
                <w:szCs w:val="24"/>
                <w:lang w:eastAsia="lt-LT"/>
              </w:rPr>
              <w:t>Lietuvos Respublikos</w:t>
            </w:r>
            <w:r>
              <w:rPr>
                <w:color w:val="000000"/>
                <w:szCs w:val="24"/>
                <w:lang w:eastAsia="lt-LT"/>
              </w:rPr>
              <w:t xml:space="preserve"> </w:t>
            </w:r>
            <w:r>
              <w:rPr>
                <w:szCs w:val="24"/>
                <w:lang w:eastAsia="lt-LT"/>
              </w:rPr>
              <w:t>sveikatos apsaugos ministerijos</w:t>
            </w:r>
            <w:r>
              <w:rPr>
                <w:color w:val="000000"/>
                <w:szCs w:val="24"/>
                <w:lang w:eastAsia="lt-LT"/>
              </w:rPr>
              <w:t xml:space="preserve"> 1996 m. kovo 26</w:t>
            </w:r>
            <w:r>
              <w:rPr>
                <w:szCs w:val="24"/>
                <w:lang w:eastAsia="lt-LT"/>
              </w:rPr>
              <w:t xml:space="preserve"> d. įsakymas</w:t>
            </w:r>
            <w:r>
              <w:rPr>
                <w:color w:val="000000"/>
                <w:szCs w:val="24"/>
                <w:lang w:eastAsia="lt-LT"/>
              </w:rPr>
              <w:t xml:space="preserve">  Nr. 178</w:t>
            </w:r>
          </w:p>
        </w:tc>
      </w:tr>
    </w:tbl>
    <w:p w14:paraId="2A85E93F" w14:textId="77777777" w:rsidR="00B81ED0" w:rsidRDefault="00B81ED0" w:rsidP="00B81ED0">
      <w:pPr>
        <w:jc w:val="center"/>
      </w:pPr>
      <w:r>
        <w:rPr>
          <w:szCs w:val="24"/>
        </w:rPr>
        <w:br w:type="textWrapping" w:clear="all"/>
        <w:t>_______________________</w:t>
      </w:r>
    </w:p>
    <w:p w14:paraId="6E51DEB7" w14:textId="77777777" w:rsidR="00B81ED0" w:rsidRDefault="00B81ED0" w:rsidP="00B81ED0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14:paraId="55DA0199" w14:textId="77777777" w:rsidR="00B81ED0" w:rsidRDefault="00B81ED0" w:rsidP="00B81ED0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4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V-939</w:t>
        </w:r>
      </w:hyperlink>
      <w:r>
        <w:rPr>
          <w:rFonts w:eastAsia="MS Mincho"/>
          <w:i/>
          <w:iCs/>
          <w:sz w:val="20"/>
        </w:rPr>
        <w:t>, 2014-09-01, paskelbta TAR 2014-09-04, i. k. 2014-11772</w:t>
      </w:r>
    </w:p>
    <w:p w14:paraId="277C32CF" w14:textId="77777777" w:rsidR="00B81ED0" w:rsidRDefault="00B81ED0" w:rsidP="00B81ED0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5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V-856</w:t>
        </w:r>
      </w:hyperlink>
      <w:r>
        <w:rPr>
          <w:rFonts w:eastAsia="MS Mincho"/>
          <w:i/>
          <w:iCs/>
          <w:sz w:val="20"/>
        </w:rPr>
        <w:t>, 2015-07-10, paskelbta TAR 2015-07-14, i. k. 2015-11328</w:t>
      </w:r>
    </w:p>
    <w:p w14:paraId="62B5FC13" w14:textId="77777777" w:rsidR="00B81ED0" w:rsidRDefault="00B81ED0" w:rsidP="00B81ED0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6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V-470</w:t>
        </w:r>
      </w:hyperlink>
      <w:r>
        <w:rPr>
          <w:rFonts w:eastAsia="MS Mincho"/>
          <w:i/>
          <w:iCs/>
          <w:sz w:val="20"/>
        </w:rPr>
        <w:t>, 2017-04-27, paskelbta TAR 2017-05-03, i. k. 2017-07296</w:t>
      </w:r>
    </w:p>
    <w:p w14:paraId="7A944CAD" w14:textId="77777777" w:rsidR="00B81ED0" w:rsidRDefault="00B81ED0" w:rsidP="00B81ED0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7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V-866</w:t>
        </w:r>
      </w:hyperlink>
      <w:r>
        <w:rPr>
          <w:rFonts w:eastAsia="MS Mincho"/>
          <w:i/>
          <w:iCs/>
          <w:sz w:val="20"/>
        </w:rPr>
        <w:t>, 2021-04-19, paskelbta TAR 2021-04-22, i. k. 2021-08356</w:t>
      </w:r>
    </w:p>
    <w:p w14:paraId="264E78A4" w14:textId="77777777" w:rsidR="00B81ED0" w:rsidRDefault="00B81ED0" w:rsidP="00B81ED0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8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V-1825</w:t>
        </w:r>
      </w:hyperlink>
      <w:r>
        <w:rPr>
          <w:rFonts w:eastAsia="MS Mincho"/>
          <w:i/>
          <w:iCs/>
          <w:sz w:val="20"/>
        </w:rPr>
        <w:t>, 2021-08-06, paskelbta TAR 2021-08-17, i. k. 2021-17613</w:t>
      </w:r>
    </w:p>
    <w:p w14:paraId="2B7705B8" w14:textId="77777777" w:rsidR="00B81ED0" w:rsidRDefault="00B81ED0" w:rsidP="00B81ED0"/>
    <w:p w14:paraId="10232B07" w14:textId="77777777" w:rsidR="00B81ED0" w:rsidRDefault="00B81ED0" w:rsidP="00B81ED0">
      <w:pPr>
        <w:jc w:val="both"/>
        <w:rPr>
          <w:b/>
          <w:sz w:val="20"/>
        </w:rPr>
      </w:pPr>
    </w:p>
    <w:p w14:paraId="30367473" w14:textId="77777777" w:rsidR="00B81ED0" w:rsidRDefault="00B81ED0" w:rsidP="00B81ED0">
      <w:pPr>
        <w:jc w:val="both"/>
        <w:rPr>
          <w:b/>
          <w:sz w:val="20"/>
        </w:rPr>
      </w:pPr>
    </w:p>
    <w:sectPr w:rsidR="00B81ED0" w:rsidSect="0063477D">
      <w:pgSz w:w="11906" w:h="16838"/>
      <w:pgMar w:top="680" w:right="567" w:bottom="851" w:left="79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D0"/>
    <w:rsid w:val="0009300F"/>
    <w:rsid w:val="0013364A"/>
    <w:rsid w:val="00180ACC"/>
    <w:rsid w:val="0018438F"/>
    <w:rsid w:val="001A7E85"/>
    <w:rsid w:val="001B2F1E"/>
    <w:rsid w:val="001E2616"/>
    <w:rsid w:val="00392EC2"/>
    <w:rsid w:val="004B6FB5"/>
    <w:rsid w:val="00553728"/>
    <w:rsid w:val="0055568F"/>
    <w:rsid w:val="005C684E"/>
    <w:rsid w:val="0063477D"/>
    <w:rsid w:val="0074145A"/>
    <w:rsid w:val="00747463"/>
    <w:rsid w:val="007A420C"/>
    <w:rsid w:val="007A6E42"/>
    <w:rsid w:val="007D4AC9"/>
    <w:rsid w:val="008263C3"/>
    <w:rsid w:val="00831413"/>
    <w:rsid w:val="008D6678"/>
    <w:rsid w:val="009046AE"/>
    <w:rsid w:val="00937B5B"/>
    <w:rsid w:val="00B12F1A"/>
    <w:rsid w:val="00B727F1"/>
    <w:rsid w:val="00B81ED0"/>
    <w:rsid w:val="00EC0FF1"/>
    <w:rsid w:val="00FA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60FED"/>
  <w15:chartTrackingRefBased/>
  <w15:docId w15:val="{71F524CA-1F08-4D87-92CB-87B8D4D8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81E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B81ED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81ED0"/>
    <w:rPr>
      <w:rFonts w:ascii="Times New Roman" w:eastAsia="Times New Roman" w:hAnsi="Times New Roman" w:cs="Times New Roman"/>
      <w:sz w:val="24"/>
      <w:szCs w:val="20"/>
    </w:rPr>
  </w:style>
  <w:style w:type="character" w:styleId="Vietosrezervavimoenklotekstas">
    <w:name w:val="Placeholder Text"/>
    <w:basedOn w:val="Numatytasispastraiposriftas"/>
    <w:rsid w:val="00B81E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egalAct.html?documentId=7e9af1f0ff1211eb9f09e7df205000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-tar.lt/portal/legalAct.html?documentId=4f690b80a34411ebb9bbd96a0c51af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-tar.lt/portal/legalAct.html?documentId=66d254a02f3211e78397ae072f58c508" TargetMode="External"/><Relationship Id="rId5" Type="http://schemas.openxmlformats.org/officeDocument/2006/relationships/hyperlink" Target="https://www.e-tar.lt/portal/legalAct.html?documentId=0f25d6602a0111e5a2d7e5e47b86934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-tar.lt/portal/legalAct.html?documentId=5bf6cbb0336d11e4a83cb4f588d2ac1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3022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Neringa Kamenevienė</dc:creator>
  <cp:keywords/>
  <dc:description/>
  <cp:lastModifiedBy>User</cp:lastModifiedBy>
  <cp:revision>14</cp:revision>
  <dcterms:created xsi:type="dcterms:W3CDTF">2025-03-26T12:58:00Z</dcterms:created>
  <dcterms:modified xsi:type="dcterms:W3CDTF">2025-03-31T10:47:00Z</dcterms:modified>
</cp:coreProperties>
</file>