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03711" w14:textId="77777777" w:rsidR="007D5E1A" w:rsidRDefault="00B96F4E">
      <w:pPr>
        <w:widowControl w:val="0"/>
        <w:suppressAutoHyphens/>
        <w:jc w:val="center"/>
        <w:rPr>
          <w:color w:val="000000"/>
        </w:rPr>
      </w:pPr>
      <w:bookmarkStart w:id="0" w:name="_GoBack"/>
      <w:bookmarkEnd w:id="0"/>
      <w:r>
        <w:rPr>
          <w:color w:val="000000"/>
          <w:lang w:val="en-US"/>
        </w:rPr>
        <w:pict w14:anchorId="79F0376D">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0;margin-top:0;width:.75pt;height:.75pt;z-index:251657728;visibility:hidden;mso-position-horizontal-relative:text;mso-position-vertical-relative:text" stroked="f">
            <v:imagedata r:id="rId6" o:title=""/>
          </v:shape>
          <w:control r:id="rId7" w:name="Control 2" w:shapeid="_x0000_s1026"/>
        </w:pict>
      </w:r>
      <w:r w:rsidR="00750B39">
        <w:rPr>
          <w:color w:val="000000"/>
        </w:rPr>
        <w:t>LIETUVOS RESPUBLIKOS SVEIKATOS APSAUGOS MINISTRO</w:t>
      </w:r>
    </w:p>
    <w:p w14:paraId="79F03712" w14:textId="77777777" w:rsidR="007D5E1A" w:rsidRDefault="00750B39">
      <w:pPr>
        <w:widowControl w:val="0"/>
        <w:suppressAutoHyphens/>
        <w:jc w:val="center"/>
        <w:rPr>
          <w:color w:val="000000"/>
          <w:spacing w:val="60"/>
        </w:rPr>
      </w:pPr>
      <w:r>
        <w:rPr>
          <w:color w:val="000000"/>
          <w:spacing w:val="60"/>
        </w:rPr>
        <w:t>ĮSAKYMAS</w:t>
      </w:r>
    </w:p>
    <w:p w14:paraId="79F03714" w14:textId="77777777" w:rsidR="007D5E1A" w:rsidRDefault="00750B39">
      <w:pPr>
        <w:widowControl w:val="0"/>
        <w:suppressAutoHyphens/>
        <w:jc w:val="center"/>
        <w:rPr>
          <w:b/>
          <w:bCs/>
          <w:caps/>
          <w:color w:val="000000"/>
        </w:rPr>
      </w:pPr>
      <w:r>
        <w:rPr>
          <w:b/>
          <w:bCs/>
          <w:caps/>
          <w:color w:val="000000"/>
        </w:rPr>
        <w:t>DĖL LIETUVOS RESPUBLIKOS SVEIKATOS APSAUGOS MINISTRO 2000 m. GEGUŽĖS 31 d. ĮSAKYMO Nr. 301 „DĖL PROFILAKTINIŲ SVEIKATOS TIKRINIMŲ SVEIKATOS PRIEŽIŪROS ĮSTAIGOSE“ PAKEITIMO</w:t>
      </w:r>
    </w:p>
    <w:p w14:paraId="79F03715" w14:textId="77777777" w:rsidR="007D5E1A" w:rsidRDefault="007D5E1A">
      <w:pPr>
        <w:widowControl w:val="0"/>
        <w:suppressAutoHyphens/>
        <w:jc w:val="center"/>
        <w:rPr>
          <w:color w:val="000000"/>
        </w:rPr>
      </w:pPr>
    </w:p>
    <w:p w14:paraId="79F03716" w14:textId="77777777" w:rsidR="007D5E1A" w:rsidRDefault="00750B39">
      <w:pPr>
        <w:widowControl w:val="0"/>
        <w:suppressAutoHyphens/>
        <w:jc w:val="center"/>
        <w:rPr>
          <w:color w:val="000000"/>
        </w:rPr>
      </w:pPr>
      <w:r>
        <w:rPr>
          <w:color w:val="000000"/>
        </w:rPr>
        <w:t>2011 m. gegužės 27 d. Nr. V-547</w:t>
      </w:r>
    </w:p>
    <w:p w14:paraId="79F03717" w14:textId="77777777" w:rsidR="007D5E1A" w:rsidRDefault="00750B39">
      <w:pPr>
        <w:widowControl w:val="0"/>
        <w:suppressAutoHyphens/>
        <w:jc w:val="center"/>
        <w:rPr>
          <w:color w:val="000000"/>
        </w:rPr>
      </w:pPr>
      <w:r>
        <w:rPr>
          <w:color w:val="000000"/>
        </w:rPr>
        <w:t>Vilnius</w:t>
      </w:r>
    </w:p>
    <w:p w14:paraId="79F03719" w14:textId="77777777" w:rsidR="007D5E1A" w:rsidRDefault="00750B39">
      <w:pPr>
        <w:widowControl w:val="0"/>
        <w:suppressAutoHyphens/>
        <w:ind w:firstLine="567"/>
        <w:jc w:val="both"/>
        <w:rPr>
          <w:color w:val="000000"/>
        </w:rPr>
      </w:pPr>
      <w:r>
        <w:rPr>
          <w:color w:val="000000"/>
        </w:rPr>
        <w:t xml:space="preserve">Atsižvelgdamas į Profilaktinių sveikatos tikrinimų rūšių ir apmokėjimo tvarkos, patvirtintos Lietuvos Respublikos sveikatos apsaugos ministro 2000 m. gegužės 31 d. įsakymu Nr. 301 „Dėl profilaktinių sveikatos tikrinimų sveikatos priežiūros įstaigose“ (Žin., 2000, Nr. </w:t>
      </w:r>
      <w:hyperlink r:id="rId8" w:tgtFrame="_blank" w:history="1">
        <w:r>
          <w:rPr>
            <w:color w:val="0000FF" w:themeColor="hyperlink"/>
            <w:u w:val="single"/>
          </w:rPr>
          <w:t>47-1365</w:t>
        </w:r>
      </w:hyperlink>
      <w:r>
        <w:rPr>
          <w:color w:val="000000"/>
        </w:rPr>
        <w:t xml:space="preserve">; 2011, Nr. </w:t>
      </w:r>
      <w:hyperlink r:id="rId9" w:tgtFrame="_blank" w:history="1">
        <w:r>
          <w:rPr>
            <w:color w:val="0000FF" w:themeColor="hyperlink"/>
            <w:u w:val="single"/>
          </w:rPr>
          <w:t>63-3002</w:t>
        </w:r>
      </w:hyperlink>
      <w:r>
        <w:rPr>
          <w:color w:val="000000"/>
        </w:rPr>
        <w:t>), 5.3 punktą,</w:t>
      </w:r>
    </w:p>
    <w:p w14:paraId="79F0371A" w14:textId="77777777" w:rsidR="007D5E1A" w:rsidRDefault="00750B39">
      <w:pPr>
        <w:widowControl w:val="0"/>
        <w:suppressAutoHyphens/>
        <w:ind w:firstLine="567"/>
        <w:jc w:val="both"/>
        <w:rPr>
          <w:color w:val="000000"/>
        </w:rPr>
      </w:pPr>
      <w:r>
        <w:rPr>
          <w:spacing w:val="60"/>
        </w:rPr>
        <w:t>pakeičiu</w:t>
      </w:r>
      <w:r>
        <w:rPr>
          <w:color w:val="000000"/>
        </w:rPr>
        <w:t xml:space="preserve"> nurodytu įsakymu patvirtintas Profilaktinių sveikatos tikrinimų kainas (18 priedas):</w:t>
      </w:r>
    </w:p>
    <w:p w14:paraId="79F0371B" w14:textId="77777777" w:rsidR="007D5E1A" w:rsidRDefault="00750B39">
      <w:pPr>
        <w:widowControl w:val="0"/>
        <w:suppressAutoHyphens/>
        <w:ind w:firstLine="567"/>
        <w:jc w:val="both"/>
        <w:rPr>
          <w:color w:val="000000"/>
        </w:rPr>
      </w:pPr>
      <w:r>
        <w:rPr>
          <w:color w:val="000000"/>
        </w:rPr>
        <w:t>1. Išdėstau I dalį „Profilaktinių sveikatos tikrinimų, už kuriuos moka pats darbuotojas, darbdavys ar kiti fiziniai ar juridiniai asmenys, kainos“ taip:</w:t>
      </w:r>
    </w:p>
    <w:p w14:paraId="79F0371C" w14:textId="77777777" w:rsidR="007D5E1A" w:rsidRDefault="007D5E1A">
      <w:pPr>
        <w:widowControl w:val="0"/>
        <w:suppressAutoHyphens/>
        <w:jc w:val="both"/>
        <w:rPr>
          <w:color w:val="000000"/>
        </w:rPr>
      </w:pPr>
    </w:p>
    <w:p w14:paraId="79F0371D" w14:textId="77777777" w:rsidR="007D5E1A" w:rsidRDefault="00750B39">
      <w:pPr>
        <w:widowControl w:val="0"/>
        <w:suppressAutoHyphens/>
        <w:jc w:val="center"/>
        <w:rPr>
          <w:b/>
          <w:bCs/>
          <w:caps/>
          <w:color w:val="000000"/>
        </w:rPr>
      </w:pPr>
      <w:r>
        <w:rPr>
          <w:caps/>
          <w:color w:val="000000"/>
        </w:rPr>
        <w:t>„</w:t>
      </w:r>
      <w:r>
        <w:rPr>
          <w:b/>
          <w:bCs/>
          <w:caps/>
          <w:color w:val="000000"/>
        </w:rPr>
        <w:t>I. PROFILAKTINIŲ SVEIKATOS TIKRINIMŲ, UŽ KURIUOS MOKA PATS DARBUOTOJAS, DARBDAVYS AR KITI FIZINIAI AR JURIDINIAI ASMENYS, KAINOS</w:t>
      </w:r>
    </w:p>
    <w:tbl>
      <w:tblPr>
        <w:tblW w:w="9070" w:type="dxa"/>
        <w:tblLayout w:type="fixed"/>
        <w:tblCellMar>
          <w:left w:w="0" w:type="dxa"/>
          <w:right w:w="0" w:type="dxa"/>
        </w:tblCellMar>
        <w:tblLook w:val="0000" w:firstRow="0" w:lastRow="0" w:firstColumn="0" w:lastColumn="0" w:noHBand="0" w:noVBand="0"/>
      </w:tblPr>
      <w:tblGrid>
        <w:gridCol w:w="689"/>
        <w:gridCol w:w="5834"/>
        <w:gridCol w:w="1362"/>
        <w:gridCol w:w="1185"/>
      </w:tblGrid>
      <w:tr w:rsidR="007D5E1A" w14:paraId="79F03722" w14:textId="77777777">
        <w:trPr>
          <w:trHeight w:val="60"/>
          <w:tblHeader/>
        </w:trPr>
        <w:tc>
          <w:tcPr>
            <w:tcW w:w="689" w:type="dxa"/>
            <w:vMerge w:val="restart"/>
            <w:tcBorders>
              <w:top w:val="single" w:sz="4" w:space="0" w:color="000000"/>
              <w:left w:val="single" w:sz="4" w:space="0" w:color="000000"/>
              <w:bottom w:val="single" w:sz="8" w:space="0" w:color="000000"/>
              <w:right w:val="single" w:sz="4" w:space="0" w:color="000000"/>
            </w:tcBorders>
            <w:tcMar>
              <w:top w:w="28" w:type="dxa"/>
              <w:left w:w="57" w:type="dxa"/>
              <w:bottom w:w="28" w:type="dxa"/>
              <w:right w:w="57" w:type="dxa"/>
            </w:tcMar>
            <w:vAlign w:val="center"/>
          </w:tcPr>
          <w:p w14:paraId="79F0371F" w14:textId="77777777" w:rsidR="007D5E1A" w:rsidRDefault="00750B39">
            <w:pPr>
              <w:widowControl w:val="0"/>
              <w:suppressAutoHyphens/>
              <w:jc w:val="center"/>
              <w:rPr>
                <w:color w:val="000000"/>
                <w:sz w:val="22"/>
              </w:rPr>
            </w:pPr>
            <w:r>
              <w:rPr>
                <w:color w:val="000000"/>
                <w:sz w:val="22"/>
              </w:rPr>
              <w:t>Eil. Nr.</w:t>
            </w:r>
          </w:p>
        </w:tc>
        <w:tc>
          <w:tcPr>
            <w:tcW w:w="5834" w:type="dxa"/>
            <w:vMerge w:val="restart"/>
            <w:tcBorders>
              <w:top w:val="single" w:sz="4" w:space="0" w:color="000000"/>
              <w:left w:val="single" w:sz="4" w:space="0" w:color="000000"/>
              <w:bottom w:val="single" w:sz="8" w:space="0" w:color="000000"/>
              <w:right w:val="single" w:sz="4" w:space="0" w:color="auto"/>
            </w:tcBorders>
            <w:tcMar>
              <w:top w:w="28" w:type="dxa"/>
              <w:left w:w="57" w:type="dxa"/>
              <w:bottom w:w="28" w:type="dxa"/>
              <w:right w:w="57" w:type="dxa"/>
            </w:tcMar>
            <w:vAlign w:val="center"/>
          </w:tcPr>
          <w:p w14:paraId="79F03720" w14:textId="77777777" w:rsidR="007D5E1A" w:rsidRDefault="00750B39">
            <w:pPr>
              <w:widowControl w:val="0"/>
              <w:suppressAutoHyphens/>
              <w:jc w:val="center"/>
              <w:rPr>
                <w:color w:val="000000"/>
                <w:sz w:val="22"/>
              </w:rPr>
            </w:pPr>
            <w:r>
              <w:rPr>
                <w:color w:val="000000"/>
                <w:sz w:val="22"/>
              </w:rPr>
              <w:t>Profilaktinių sveikatos tikrinimų rūšys</w:t>
            </w:r>
          </w:p>
        </w:tc>
        <w:tc>
          <w:tcPr>
            <w:tcW w:w="254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F03721" w14:textId="010ADAD4" w:rsidR="007D5E1A" w:rsidRDefault="00750B39">
            <w:pPr>
              <w:widowControl w:val="0"/>
              <w:suppressAutoHyphens/>
              <w:jc w:val="center"/>
              <w:rPr>
                <w:color w:val="000000"/>
                <w:sz w:val="22"/>
              </w:rPr>
            </w:pPr>
            <w:r>
              <w:rPr>
                <w:color w:val="000000"/>
                <w:sz w:val="22"/>
              </w:rPr>
              <w:t>Kaina (</w:t>
            </w:r>
            <w:r w:rsidR="00352564">
              <w:rPr>
                <w:color w:val="000000"/>
                <w:sz w:val="22"/>
              </w:rPr>
              <w:t>Eur</w:t>
            </w:r>
            <w:r>
              <w:rPr>
                <w:color w:val="000000"/>
                <w:sz w:val="22"/>
              </w:rPr>
              <w:t>)</w:t>
            </w:r>
          </w:p>
        </w:tc>
      </w:tr>
      <w:tr w:rsidR="007D5E1A" w14:paraId="79F03727" w14:textId="77777777">
        <w:trPr>
          <w:trHeight w:val="60"/>
          <w:tblHeader/>
        </w:trPr>
        <w:tc>
          <w:tcPr>
            <w:tcW w:w="689" w:type="dxa"/>
            <w:vMerge/>
            <w:tcBorders>
              <w:top w:val="single" w:sz="8" w:space="0" w:color="000000"/>
              <w:left w:val="single" w:sz="4" w:space="0" w:color="000000"/>
              <w:bottom w:val="single" w:sz="4" w:space="0" w:color="000000"/>
              <w:right w:val="single" w:sz="4" w:space="0" w:color="000000"/>
            </w:tcBorders>
          </w:tcPr>
          <w:p w14:paraId="79F03723" w14:textId="77777777" w:rsidR="007D5E1A" w:rsidRDefault="007D5E1A">
            <w:pPr>
              <w:widowControl w:val="0"/>
              <w:rPr>
                <w:sz w:val="22"/>
              </w:rPr>
            </w:pPr>
          </w:p>
        </w:tc>
        <w:tc>
          <w:tcPr>
            <w:tcW w:w="5834" w:type="dxa"/>
            <w:vMerge/>
            <w:tcBorders>
              <w:top w:val="single" w:sz="8" w:space="0" w:color="000000"/>
              <w:left w:val="single" w:sz="4" w:space="0" w:color="000000"/>
              <w:bottom w:val="single" w:sz="4" w:space="0" w:color="000000"/>
              <w:right w:val="single" w:sz="4" w:space="0" w:color="000000"/>
            </w:tcBorders>
          </w:tcPr>
          <w:p w14:paraId="79F03724" w14:textId="77777777" w:rsidR="007D5E1A" w:rsidRDefault="007D5E1A">
            <w:pPr>
              <w:widowControl w:val="0"/>
              <w:rPr>
                <w:sz w:val="22"/>
              </w:rPr>
            </w:pPr>
          </w:p>
        </w:tc>
        <w:tc>
          <w:tcPr>
            <w:tcW w:w="1362" w:type="dxa"/>
            <w:tcBorders>
              <w:top w:val="single" w:sz="4" w:space="0" w:color="auto"/>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25" w14:textId="77777777" w:rsidR="007D5E1A" w:rsidRDefault="00750B39">
            <w:pPr>
              <w:widowControl w:val="0"/>
              <w:suppressAutoHyphens/>
              <w:jc w:val="center"/>
              <w:rPr>
                <w:color w:val="000000"/>
                <w:sz w:val="22"/>
              </w:rPr>
            </w:pPr>
            <w:r>
              <w:rPr>
                <w:color w:val="000000"/>
                <w:sz w:val="22"/>
              </w:rPr>
              <w:t>įsidarbinant</w:t>
            </w:r>
          </w:p>
        </w:tc>
        <w:tc>
          <w:tcPr>
            <w:tcW w:w="1185" w:type="dxa"/>
            <w:tcBorders>
              <w:top w:val="single" w:sz="4" w:space="0" w:color="auto"/>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26" w14:textId="77777777" w:rsidR="007D5E1A" w:rsidRDefault="00750B39">
            <w:pPr>
              <w:widowControl w:val="0"/>
              <w:suppressAutoHyphens/>
              <w:jc w:val="center"/>
              <w:rPr>
                <w:color w:val="000000"/>
                <w:sz w:val="22"/>
              </w:rPr>
            </w:pPr>
            <w:r>
              <w:rPr>
                <w:color w:val="000000"/>
                <w:sz w:val="22"/>
              </w:rPr>
              <w:t>dirbant</w:t>
            </w:r>
          </w:p>
        </w:tc>
      </w:tr>
      <w:tr w:rsidR="007D5E1A" w14:paraId="79F0372C" w14:textId="77777777">
        <w:trPr>
          <w:trHeight w:val="60"/>
        </w:trPr>
        <w:tc>
          <w:tcPr>
            <w:tcW w:w="68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28" w14:textId="77777777" w:rsidR="007D5E1A" w:rsidRDefault="00750B39">
            <w:pPr>
              <w:widowControl w:val="0"/>
              <w:suppressAutoHyphens/>
              <w:jc w:val="center"/>
              <w:rPr>
                <w:color w:val="000000"/>
                <w:sz w:val="22"/>
              </w:rPr>
            </w:pPr>
            <w:r>
              <w:rPr>
                <w:color w:val="000000"/>
                <w:sz w:val="22"/>
              </w:rPr>
              <w:t>1</w:t>
            </w:r>
          </w:p>
        </w:tc>
        <w:tc>
          <w:tcPr>
            <w:tcW w:w="583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29" w14:textId="77777777" w:rsidR="007D5E1A" w:rsidRDefault="00750B39">
            <w:pPr>
              <w:widowControl w:val="0"/>
              <w:suppressAutoHyphens/>
              <w:rPr>
                <w:color w:val="000000"/>
                <w:sz w:val="22"/>
              </w:rPr>
            </w:pPr>
            <w:r>
              <w:rPr>
                <w:color w:val="000000"/>
                <w:sz w:val="22"/>
              </w:rPr>
              <w:t>Vairuotojų profesionalų</w:t>
            </w:r>
          </w:p>
        </w:tc>
        <w:tc>
          <w:tcPr>
            <w:tcW w:w="136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2A" w14:textId="4F349B05" w:rsidR="007D5E1A" w:rsidRDefault="00352564">
            <w:pPr>
              <w:widowControl w:val="0"/>
              <w:suppressAutoHyphens/>
              <w:jc w:val="center"/>
              <w:rPr>
                <w:color w:val="000000"/>
                <w:sz w:val="22"/>
              </w:rPr>
            </w:pPr>
            <w:r>
              <w:rPr>
                <w:color w:val="000000"/>
                <w:sz w:val="22"/>
              </w:rPr>
              <w:t>31,05</w:t>
            </w:r>
          </w:p>
        </w:tc>
        <w:tc>
          <w:tcPr>
            <w:tcW w:w="118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2B" w14:textId="0FC409FD" w:rsidR="007D5E1A" w:rsidRDefault="00352564">
            <w:pPr>
              <w:widowControl w:val="0"/>
              <w:suppressAutoHyphens/>
              <w:jc w:val="center"/>
              <w:rPr>
                <w:color w:val="000000"/>
                <w:sz w:val="22"/>
              </w:rPr>
            </w:pPr>
            <w:r>
              <w:rPr>
                <w:color w:val="000000"/>
                <w:sz w:val="22"/>
              </w:rPr>
              <w:t>35,49</w:t>
            </w:r>
          </w:p>
        </w:tc>
      </w:tr>
      <w:tr w:rsidR="007D5E1A" w14:paraId="79F03731" w14:textId="77777777">
        <w:trPr>
          <w:trHeight w:val="60"/>
        </w:trPr>
        <w:tc>
          <w:tcPr>
            <w:tcW w:w="68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2D" w14:textId="77777777" w:rsidR="007D5E1A" w:rsidRDefault="00750B39">
            <w:pPr>
              <w:widowControl w:val="0"/>
              <w:suppressAutoHyphens/>
              <w:jc w:val="center"/>
              <w:rPr>
                <w:color w:val="000000"/>
                <w:sz w:val="22"/>
              </w:rPr>
            </w:pPr>
            <w:r>
              <w:rPr>
                <w:color w:val="000000"/>
                <w:sz w:val="22"/>
              </w:rPr>
              <w:t>2</w:t>
            </w:r>
          </w:p>
        </w:tc>
        <w:tc>
          <w:tcPr>
            <w:tcW w:w="583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2E" w14:textId="77777777" w:rsidR="007D5E1A" w:rsidRDefault="00750B39">
            <w:pPr>
              <w:widowControl w:val="0"/>
              <w:suppressAutoHyphens/>
              <w:rPr>
                <w:color w:val="000000"/>
                <w:sz w:val="22"/>
              </w:rPr>
            </w:pPr>
            <w:r>
              <w:rPr>
                <w:color w:val="000000"/>
                <w:sz w:val="22"/>
              </w:rPr>
              <w:t xml:space="preserve">Civilinės aviacijos darbuotojų </w:t>
            </w:r>
          </w:p>
        </w:tc>
        <w:tc>
          <w:tcPr>
            <w:tcW w:w="136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2F" w14:textId="3E482060" w:rsidR="007D5E1A" w:rsidRDefault="00370AD5">
            <w:pPr>
              <w:widowControl w:val="0"/>
              <w:suppressAutoHyphens/>
              <w:jc w:val="center"/>
              <w:rPr>
                <w:color w:val="000000"/>
                <w:sz w:val="22"/>
              </w:rPr>
            </w:pPr>
            <w:r>
              <w:rPr>
                <w:color w:val="000000"/>
                <w:sz w:val="22"/>
              </w:rPr>
              <w:t>141,9437</w:t>
            </w:r>
          </w:p>
        </w:tc>
        <w:tc>
          <w:tcPr>
            <w:tcW w:w="118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30" w14:textId="5547C62C" w:rsidR="007D5E1A" w:rsidRDefault="00370AD5">
            <w:pPr>
              <w:widowControl w:val="0"/>
              <w:suppressAutoHyphens/>
              <w:jc w:val="center"/>
              <w:rPr>
                <w:color w:val="000000"/>
                <w:sz w:val="22"/>
              </w:rPr>
            </w:pPr>
            <w:r>
              <w:rPr>
                <w:color w:val="000000"/>
                <w:sz w:val="22"/>
              </w:rPr>
              <w:t>185,41</w:t>
            </w:r>
            <w:r w:rsidR="00750B39">
              <w:rPr>
                <w:color w:val="000000"/>
                <w:sz w:val="22"/>
              </w:rPr>
              <w:t xml:space="preserve">/ </w:t>
            </w:r>
            <w:r>
              <w:rPr>
                <w:color w:val="000000"/>
                <w:sz w:val="22"/>
              </w:rPr>
              <w:t>84,28</w:t>
            </w:r>
            <w:r w:rsidR="00750B39">
              <w:rPr>
                <w:color w:val="000000"/>
                <w:sz w:val="22"/>
              </w:rPr>
              <w:t>*</w:t>
            </w:r>
          </w:p>
        </w:tc>
      </w:tr>
      <w:tr w:rsidR="007D5E1A" w14:paraId="79F03736" w14:textId="77777777">
        <w:trPr>
          <w:trHeight w:val="60"/>
        </w:trPr>
        <w:tc>
          <w:tcPr>
            <w:tcW w:w="68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32" w14:textId="77777777" w:rsidR="007D5E1A" w:rsidRDefault="00750B39">
            <w:pPr>
              <w:widowControl w:val="0"/>
              <w:suppressAutoHyphens/>
              <w:jc w:val="center"/>
              <w:rPr>
                <w:color w:val="000000"/>
                <w:sz w:val="22"/>
              </w:rPr>
            </w:pPr>
            <w:r>
              <w:rPr>
                <w:color w:val="000000"/>
                <w:sz w:val="22"/>
              </w:rPr>
              <w:t>3</w:t>
            </w:r>
          </w:p>
        </w:tc>
        <w:tc>
          <w:tcPr>
            <w:tcW w:w="583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33" w14:textId="77777777" w:rsidR="007D5E1A" w:rsidRDefault="00750B39">
            <w:pPr>
              <w:widowControl w:val="0"/>
              <w:suppressAutoHyphens/>
              <w:rPr>
                <w:color w:val="000000"/>
                <w:sz w:val="22"/>
              </w:rPr>
            </w:pPr>
            <w:r>
              <w:rPr>
                <w:color w:val="000000"/>
                <w:sz w:val="22"/>
              </w:rPr>
              <w:t xml:space="preserve">Laivyno darbuotojų </w:t>
            </w:r>
          </w:p>
        </w:tc>
        <w:tc>
          <w:tcPr>
            <w:tcW w:w="136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34" w14:textId="1052A851" w:rsidR="007D5E1A" w:rsidRDefault="00370AD5">
            <w:pPr>
              <w:widowControl w:val="0"/>
              <w:suppressAutoHyphens/>
              <w:jc w:val="center"/>
              <w:rPr>
                <w:color w:val="000000"/>
                <w:sz w:val="22"/>
              </w:rPr>
            </w:pPr>
            <w:r>
              <w:rPr>
                <w:color w:val="000000"/>
                <w:sz w:val="22"/>
              </w:rPr>
              <w:t>9,76</w:t>
            </w:r>
          </w:p>
        </w:tc>
        <w:tc>
          <w:tcPr>
            <w:tcW w:w="118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35" w14:textId="1F885AC9" w:rsidR="007D5E1A" w:rsidRDefault="00370AD5">
            <w:pPr>
              <w:widowControl w:val="0"/>
              <w:suppressAutoHyphens/>
              <w:jc w:val="center"/>
              <w:rPr>
                <w:color w:val="000000"/>
                <w:sz w:val="22"/>
              </w:rPr>
            </w:pPr>
            <w:r>
              <w:rPr>
                <w:color w:val="000000"/>
                <w:sz w:val="22"/>
              </w:rPr>
              <w:t>78,96</w:t>
            </w:r>
          </w:p>
        </w:tc>
      </w:tr>
      <w:tr w:rsidR="007D5E1A" w14:paraId="79F0373B" w14:textId="77777777">
        <w:trPr>
          <w:trHeight w:val="60"/>
        </w:trPr>
        <w:tc>
          <w:tcPr>
            <w:tcW w:w="68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37" w14:textId="77777777" w:rsidR="007D5E1A" w:rsidRDefault="00750B39">
            <w:pPr>
              <w:widowControl w:val="0"/>
              <w:suppressAutoHyphens/>
              <w:jc w:val="center"/>
              <w:rPr>
                <w:color w:val="000000"/>
                <w:sz w:val="22"/>
              </w:rPr>
            </w:pPr>
            <w:r>
              <w:rPr>
                <w:color w:val="000000"/>
                <w:sz w:val="22"/>
              </w:rPr>
              <w:t>4</w:t>
            </w:r>
          </w:p>
        </w:tc>
        <w:tc>
          <w:tcPr>
            <w:tcW w:w="583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38" w14:textId="77777777" w:rsidR="007D5E1A" w:rsidRDefault="00750B39">
            <w:pPr>
              <w:widowControl w:val="0"/>
              <w:suppressAutoHyphens/>
              <w:rPr>
                <w:color w:val="000000"/>
                <w:sz w:val="22"/>
              </w:rPr>
            </w:pPr>
            <w:r>
              <w:rPr>
                <w:color w:val="000000"/>
                <w:sz w:val="22"/>
              </w:rPr>
              <w:t xml:space="preserve">Geležinkelio darbuotojų </w:t>
            </w:r>
          </w:p>
        </w:tc>
        <w:tc>
          <w:tcPr>
            <w:tcW w:w="136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39" w14:textId="77777777" w:rsidR="007D5E1A" w:rsidRDefault="00750B39">
            <w:pPr>
              <w:widowControl w:val="0"/>
              <w:suppressAutoHyphens/>
              <w:jc w:val="center"/>
              <w:rPr>
                <w:color w:val="000000"/>
                <w:sz w:val="22"/>
              </w:rPr>
            </w:pPr>
            <w:r>
              <w:rPr>
                <w:color w:val="000000"/>
                <w:sz w:val="22"/>
              </w:rPr>
              <w:t>18,48</w:t>
            </w:r>
          </w:p>
        </w:tc>
        <w:tc>
          <w:tcPr>
            <w:tcW w:w="118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3A" w14:textId="20FF739F" w:rsidR="007D5E1A" w:rsidRDefault="00370AD5">
            <w:pPr>
              <w:widowControl w:val="0"/>
              <w:suppressAutoHyphens/>
              <w:jc w:val="center"/>
              <w:rPr>
                <w:color w:val="000000"/>
                <w:sz w:val="22"/>
              </w:rPr>
            </w:pPr>
            <w:r>
              <w:rPr>
                <w:color w:val="000000"/>
                <w:sz w:val="22"/>
              </w:rPr>
              <w:t>23,96</w:t>
            </w:r>
          </w:p>
        </w:tc>
      </w:tr>
      <w:tr w:rsidR="007D5E1A" w14:paraId="79F03740" w14:textId="77777777">
        <w:trPr>
          <w:trHeight w:val="60"/>
        </w:trPr>
        <w:tc>
          <w:tcPr>
            <w:tcW w:w="68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3C" w14:textId="77777777" w:rsidR="007D5E1A" w:rsidRDefault="00750B39">
            <w:pPr>
              <w:widowControl w:val="0"/>
              <w:suppressAutoHyphens/>
              <w:jc w:val="center"/>
              <w:rPr>
                <w:color w:val="000000"/>
                <w:sz w:val="22"/>
              </w:rPr>
            </w:pPr>
            <w:r>
              <w:rPr>
                <w:color w:val="000000"/>
                <w:sz w:val="22"/>
              </w:rPr>
              <w:t>5</w:t>
            </w:r>
          </w:p>
        </w:tc>
        <w:tc>
          <w:tcPr>
            <w:tcW w:w="583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3D" w14:textId="77777777" w:rsidR="007D5E1A" w:rsidRDefault="00750B39">
            <w:pPr>
              <w:widowControl w:val="0"/>
              <w:suppressAutoHyphens/>
              <w:rPr>
                <w:color w:val="000000"/>
                <w:sz w:val="22"/>
              </w:rPr>
            </w:pPr>
            <w:r>
              <w:rPr>
                <w:color w:val="000000"/>
                <w:sz w:val="22"/>
              </w:rPr>
              <w:t>Darbuotojų, dirbančių galimos profesinės rizikos sąlygomis (esant sveikatai kenksmingų veiksnių poveikio rizikai ar dirbančių pavojingus darbus):</w:t>
            </w:r>
          </w:p>
        </w:tc>
        <w:tc>
          <w:tcPr>
            <w:tcW w:w="136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3E" w14:textId="77777777" w:rsidR="007D5E1A" w:rsidRDefault="007D5E1A">
            <w:pPr>
              <w:widowControl w:val="0"/>
              <w:rPr>
                <w:sz w:val="22"/>
              </w:rPr>
            </w:pPr>
          </w:p>
        </w:tc>
        <w:tc>
          <w:tcPr>
            <w:tcW w:w="118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3F" w14:textId="77777777" w:rsidR="007D5E1A" w:rsidRDefault="007D5E1A">
            <w:pPr>
              <w:widowControl w:val="0"/>
              <w:rPr>
                <w:sz w:val="22"/>
              </w:rPr>
            </w:pPr>
          </w:p>
        </w:tc>
      </w:tr>
      <w:tr w:rsidR="007D5E1A" w14:paraId="79F03745" w14:textId="77777777">
        <w:trPr>
          <w:trHeight w:val="60"/>
        </w:trPr>
        <w:tc>
          <w:tcPr>
            <w:tcW w:w="68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41" w14:textId="77777777" w:rsidR="007D5E1A" w:rsidRDefault="00750B39">
            <w:pPr>
              <w:widowControl w:val="0"/>
              <w:suppressAutoHyphens/>
              <w:jc w:val="center"/>
              <w:rPr>
                <w:color w:val="000000"/>
                <w:sz w:val="22"/>
              </w:rPr>
            </w:pPr>
            <w:r>
              <w:rPr>
                <w:color w:val="000000"/>
                <w:sz w:val="22"/>
              </w:rPr>
              <w:t>5.1</w:t>
            </w:r>
          </w:p>
        </w:tc>
        <w:tc>
          <w:tcPr>
            <w:tcW w:w="583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42" w14:textId="77777777" w:rsidR="007D5E1A" w:rsidRDefault="00750B39">
            <w:pPr>
              <w:widowControl w:val="0"/>
              <w:suppressAutoHyphens/>
              <w:rPr>
                <w:color w:val="000000"/>
                <w:sz w:val="22"/>
              </w:rPr>
            </w:pPr>
            <w:r>
              <w:rPr>
                <w:color w:val="000000"/>
                <w:sz w:val="22"/>
              </w:rPr>
              <w:t>Darbuotojų, dirbančių profesinės rizikos sąlygomis</w:t>
            </w:r>
          </w:p>
        </w:tc>
        <w:tc>
          <w:tcPr>
            <w:tcW w:w="136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43" w14:textId="1A73CE35" w:rsidR="007D5E1A" w:rsidRDefault="00370AD5">
            <w:pPr>
              <w:widowControl w:val="0"/>
              <w:suppressAutoHyphens/>
              <w:jc w:val="center"/>
              <w:rPr>
                <w:color w:val="000000"/>
                <w:sz w:val="22"/>
              </w:rPr>
            </w:pPr>
            <w:r>
              <w:rPr>
                <w:color w:val="000000"/>
                <w:sz w:val="22"/>
              </w:rPr>
              <w:t>11,53</w:t>
            </w:r>
          </w:p>
        </w:tc>
        <w:tc>
          <w:tcPr>
            <w:tcW w:w="118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44" w14:textId="6A09F27C" w:rsidR="007D5E1A" w:rsidRDefault="00370AD5">
            <w:pPr>
              <w:widowControl w:val="0"/>
              <w:suppressAutoHyphens/>
              <w:jc w:val="center"/>
              <w:rPr>
                <w:color w:val="000000"/>
                <w:sz w:val="22"/>
              </w:rPr>
            </w:pPr>
            <w:r>
              <w:rPr>
                <w:color w:val="000000"/>
                <w:sz w:val="22"/>
              </w:rPr>
              <w:t>19,52</w:t>
            </w:r>
          </w:p>
        </w:tc>
      </w:tr>
      <w:tr w:rsidR="007D5E1A" w14:paraId="79F0374A" w14:textId="77777777">
        <w:trPr>
          <w:trHeight w:val="60"/>
        </w:trPr>
        <w:tc>
          <w:tcPr>
            <w:tcW w:w="68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46" w14:textId="77777777" w:rsidR="007D5E1A" w:rsidRDefault="00750B39">
            <w:pPr>
              <w:widowControl w:val="0"/>
              <w:suppressAutoHyphens/>
              <w:jc w:val="center"/>
              <w:rPr>
                <w:color w:val="000000"/>
                <w:sz w:val="22"/>
              </w:rPr>
            </w:pPr>
            <w:r>
              <w:rPr>
                <w:color w:val="000000"/>
                <w:sz w:val="22"/>
              </w:rPr>
              <w:t>5.2</w:t>
            </w:r>
          </w:p>
        </w:tc>
        <w:tc>
          <w:tcPr>
            <w:tcW w:w="583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47" w14:textId="77777777" w:rsidR="007D5E1A" w:rsidRDefault="00750B39">
            <w:pPr>
              <w:widowControl w:val="0"/>
              <w:suppressAutoHyphens/>
              <w:rPr>
                <w:color w:val="000000"/>
                <w:sz w:val="22"/>
              </w:rPr>
            </w:pPr>
            <w:r>
              <w:rPr>
                <w:color w:val="000000"/>
                <w:sz w:val="22"/>
              </w:rPr>
              <w:t>Darbuotojų, dirbančių kenksmingų cheminių veiksnių rizikos sąlygomis</w:t>
            </w:r>
          </w:p>
        </w:tc>
        <w:tc>
          <w:tcPr>
            <w:tcW w:w="136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48" w14:textId="04203AFD" w:rsidR="007D5E1A" w:rsidRDefault="00370AD5">
            <w:pPr>
              <w:widowControl w:val="0"/>
              <w:suppressAutoHyphens/>
              <w:jc w:val="center"/>
              <w:rPr>
                <w:color w:val="000000"/>
                <w:sz w:val="22"/>
              </w:rPr>
            </w:pPr>
            <w:r>
              <w:rPr>
                <w:color w:val="000000"/>
                <w:sz w:val="22"/>
              </w:rPr>
              <w:t>3,55</w:t>
            </w:r>
          </w:p>
        </w:tc>
        <w:tc>
          <w:tcPr>
            <w:tcW w:w="118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49" w14:textId="681ED8EB" w:rsidR="007D5E1A" w:rsidRDefault="00370AD5">
            <w:pPr>
              <w:widowControl w:val="0"/>
              <w:suppressAutoHyphens/>
              <w:jc w:val="center"/>
              <w:rPr>
                <w:color w:val="000000"/>
                <w:sz w:val="22"/>
              </w:rPr>
            </w:pPr>
            <w:r>
              <w:rPr>
                <w:color w:val="000000"/>
                <w:sz w:val="22"/>
              </w:rPr>
              <w:t>16,86</w:t>
            </w:r>
          </w:p>
        </w:tc>
      </w:tr>
      <w:tr w:rsidR="007D5E1A" w14:paraId="79F0374F" w14:textId="77777777">
        <w:trPr>
          <w:trHeight w:val="60"/>
        </w:trPr>
        <w:tc>
          <w:tcPr>
            <w:tcW w:w="68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4B" w14:textId="77777777" w:rsidR="007D5E1A" w:rsidRDefault="00750B39">
            <w:pPr>
              <w:widowControl w:val="0"/>
              <w:suppressAutoHyphens/>
              <w:jc w:val="center"/>
              <w:rPr>
                <w:color w:val="000000"/>
                <w:sz w:val="22"/>
              </w:rPr>
            </w:pPr>
            <w:r>
              <w:rPr>
                <w:color w:val="000000"/>
                <w:sz w:val="22"/>
              </w:rPr>
              <w:t>5.3</w:t>
            </w:r>
          </w:p>
        </w:tc>
        <w:tc>
          <w:tcPr>
            <w:tcW w:w="583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4C" w14:textId="77777777" w:rsidR="007D5E1A" w:rsidRDefault="00750B39">
            <w:pPr>
              <w:widowControl w:val="0"/>
              <w:suppressAutoHyphens/>
              <w:rPr>
                <w:color w:val="000000"/>
                <w:sz w:val="22"/>
              </w:rPr>
            </w:pPr>
            <w:r>
              <w:rPr>
                <w:color w:val="000000"/>
                <w:sz w:val="22"/>
              </w:rPr>
              <w:t>Darbuotojų, dirbančių kenksmingų biologinių veiksnių rizikos sąlygomis</w:t>
            </w:r>
          </w:p>
        </w:tc>
        <w:tc>
          <w:tcPr>
            <w:tcW w:w="136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4D" w14:textId="77777777" w:rsidR="007D5E1A" w:rsidRDefault="00750B39">
            <w:pPr>
              <w:widowControl w:val="0"/>
              <w:suppressAutoHyphens/>
              <w:jc w:val="center"/>
              <w:rPr>
                <w:color w:val="000000"/>
                <w:sz w:val="22"/>
              </w:rPr>
            </w:pPr>
            <w:r>
              <w:rPr>
                <w:color w:val="000000"/>
                <w:sz w:val="22"/>
              </w:rPr>
              <w:t>0,00</w:t>
            </w:r>
          </w:p>
        </w:tc>
        <w:tc>
          <w:tcPr>
            <w:tcW w:w="118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4E" w14:textId="2E2C10CF" w:rsidR="007D5E1A" w:rsidRDefault="00370AD5">
            <w:pPr>
              <w:widowControl w:val="0"/>
              <w:suppressAutoHyphens/>
              <w:jc w:val="center"/>
              <w:rPr>
                <w:color w:val="000000"/>
                <w:sz w:val="22"/>
              </w:rPr>
            </w:pPr>
            <w:r>
              <w:rPr>
                <w:color w:val="000000"/>
                <w:sz w:val="22"/>
              </w:rPr>
              <w:t>12,42</w:t>
            </w:r>
          </w:p>
        </w:tc>
      </w:tr>
      <w:tr w:rsidR="007D5E1A" w14:paraId="79F03754" w14:textId="77777777">
        <w:trPr>
          <w:trHeight w:val="60"/>
        </w:trPr>
        <w:tc>
          <w:tcPr>
            <w:tcW w:w="68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50" w14:textId="77777777" w:rsidR="007D5E1A" w:rsidRDefault="00750B39">
            <w:pPr>
              <w:widowControl w:val="0"/>
              <w:suppressAutoHyphens/>
              <w:jc w:val="center"/>
              <w:rPr>
                <w:color w:val="000000"/>
                <w:sz w:val="22"/>
              </w:rPr>
            </w:pPr>
            <w:r>
              <w:rPr>
                <w:color w:val="000000"/>
                <w:sz w:val="22"/>
              </w:rPr>
              <w:t>5.4</w:t>
            </w:r>
          </w:p>
        </w:tc>
        <w:tc>
          <w:tcPr>
            <w:tcW w:w="583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51" w14:textId="77777777" w:rsidR="007D5E1A" w:rsidRDefault="00750B39">
            <w:pPr>
              <w:widowControl w:val="0"/>
              <w:suppressAutoHyphens/>
              <w:rPr>
                <w:color w:val="000000"/>
                <w:sz w:val="22"/>
              </w:rPr>
            </w:pPr>
            <w:r>
              <w:rPr>
                <w:color w:val="000000"/>
                <w:sz w:val="22"/>
              </w:rPr>
              <w:t>Darbuotojų, dirbančių kenksmingų pramoninių aerozolių rizikos sąlygomis</w:t>
            </w:r>
          </w:p>
        </w:tc>
        <w:tc>
          <w:tcPr>
            <w:tcW w:w="136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52" w14:textId="6D9A11D9" w:rsidR="007D5E1A" w:rsidRDefault="00C055D6">
            <w:pPr>
              <w:widowControl w:val="0"/>
              <w:suppressAutoHyphens/>
              <w:jc w:val="center"/>
              <w:rPr>
                <w:color w:val="000000"/>
                <w:sz w:val="22"/>
              </w:rPr>
            </w:pPr>
            <w:r>
              <w:rPr>
                <w:color w:val="000000"/>
                <w:sz w:val="22"/>
              </w:rPr>
              <w:t>9,76</w:t>
            </w:r>
          </w:p>
        </w:tc>
        <w:tc>
          <w:tcPr>
            <w:tcW w:w="118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53" w14:textId="16D5A653" w:rsidR="007D5E1A" w:rsidRDefault="00C055D6">
            <w:pPr>
              <w:widowControl w:val="0"/>
              <w:suppressAutoHyphens/>
              <w:jc w:val="center"/>
              <w:rPr>
                <w:color w:val="000000"/>
                <w:sz w:val="22"/>
              </w:rPr>
            </w:pPr>
            <w:r>
              <w:rPr>
                <w:color w:val="000000"/>
                <w:sz w:val="22"/>
              </w:rPr>
              <w:t>20,40</w:t>
            </w:r>
          </w:p>
        </w:tc>
      </w:tr>
      <w:tr w:rsidR="007D5E1A" w14:paraId="79F03759" w14:textId="77777777">
        <w:trPr>
          <w:trHeight w:val="60"/>
        </w:trPr>
        <w:tc>
          <w:tcPr>
            <w:tcW w:w="68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55" w14:textId="77777777" w:rsidR="007D5E1A" w:rsidRDefault="00750B39">
            <w:pPr>
              <w:widowControl w:val="0"/>
              <w:suppressAutoHyphens/>
              <w:jc w:val="center"/>
              <w:rPr>
                <w:color w:val="000000"/>
                <w:sz w:val="22"/>
              </w:rPr>
            </w:pPr>
            <w:r>
              <w:rPr>
                <w:color w:val="000000"/>
                <w:sz w:val="22"/>
              </w:rPr>
              <w:t>5.5</w:t>
            </w:r>
          </w:p>
        </w:tc>
        <w:tc>
          <w:tcPr>
            <w:tcW w:w="583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56" w14:textId="77777777" w:rsidR="007D5E1A" w:rsidRDefault="00750B39">
            <w:pPr>
              <w:widowControl w:val="0"/>
              <w:suppressAutoHyphens/>
              <w:rPr>
                <w:color w:val="000000"/>
                <w:sz w:val="22"/>
              </w:rPr>
            </w:pPr>
            <w:r>
              <w:rPr>
                <w:color w:val="000000"/>
                <w:sz w:val="22"/>
              </w:rPr>
              <w:t>Darbuotojų, dirbančių kenksmingų fizikinių veiksnių rizikos sąlygomis</w:t>
            </w:r>
          </w:p>
        </w:tc>
        <w:tc>
          <w:tcPr>
            <w:tcW w:w="136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57" w14:textId="0D32C646" w:rsidR="007D5E1A" w:rsidRDefault="00C055D6">
            <w:pPr>
              <w:widowControl w:val="0"/>
              <w:suppressAutoHyphens/>
              <w:jc w:val="center"/>
              <w:rPr>
                <w:color w:val="000000"/>
                <w:sz w:val="22"/>
              </w:rPr>
            </w:pPr>
            <w:r>
              <w:rPr>
                <w:color w:val="000000"/>
                <w:sz w:val="22"/>
              </w:rPr>
              <w:t>4,44</w:t>
            </w:r>
          </w:p>
        </w:tc>
        <w:tc>
          <w:tcPr>
            <w:tcW w:w="118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58" w14:textId="1397CDD1" w:rsidR="007D5E1A" w:rsidRDefault="00C055D6">
            <w:pPr>
              <w:widowControl w:val="0"/>
              <w:suppressAutoHyphens/>
              <w:jc w:val="center"/>
              <w:rPr>
                <w:color w:val="000000"/>
                <w:sz w:val="22"/>
              </w:rPr>
            </w:pPr>
            <w:r>
              <w:rPr>
                <w:color w:val="000000"/>
                <w:sz w:val="22"/>
              </w:rPr>
              <w:t>13,31</w:t>
            </w:r>
          </w:p>
        </w:tc>
      </w:tr>
      <w:tr w:rsidR="007D5E1A" w14:paraId="79F0375E" w14:textId="77777777">
        <w:trPr>
          <w:trHeight w:val="60"/>
        </w:trPr>
        <w:tc>
          <w:tcPr>
            <w:tcW w:w="68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5A" w14:textId="77777777" w:rsidR="007D5E1A" w:rsidRDefault="00750B39">
            <w:pPr>
              <w:widowControl w:val="0"/>
              <w:suppressAutoHyphens/>
              <w:jc w:val="center"/>
              <w:rPr>
                <w:color w:val="000000"/>
                <w:sz w:val="22"/>
              </w:rPr>
            </w:pPr>
            <w:r>
              <w:rPr>
                <w:color w:val="000000"/>
                <w:sz w:val="22"/>
              </w:rPr>
              <w:t>5.6</w:t>
            </w:r>
          </w:p>
        </w:tc>
        <w:tc>
          <w:tcPr>
            <w:tcW w:w="583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5B" w14:textId="77777777" w:rsidR="007D5E1A" w:rsidRDefault="00750B39">
            <w:pPr>
              <w:widowControl w:val="0"/>
              <w:suppressAutoHyphens/>
              <w:rPr>
                <w:color w:val="000000"/>
                <w:sz w:val="22"/>
              </w:rPr>
            </w:pPr>
            <w:r>
              <w:rPr>
                <w:color w:val="000000"/>
                <w:sz w:val="22"/>
              </w:rPr>
              <w:t>Darbuotojų, dirbančių dėl fizinių perkrovų pavojingą darbą</w:t>
            </w:r>
          </w:p>
        </w:tc>
        <w:tc>
          <w:tcPr>
            <w:tcW w:w="136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5C" w14:textId="6B4CBCF1" w:rsidR="007D5E1A" w:rsidRDefault="00C055D6">
            <w:pPr>
              <w:widowControl w:val="0"/>
              <w:suppressAutoHyphens/>
              <w:jc w:val="center"/>
              <w:rPr>
                <w:color w:val="000000"/>
                <w:sz w:val="22"/>
              </w:rPr>
            </w:pPr>
            <w:r>
              <w:rPr>
                <w:color w:val="000000"/>
                <w:sz w:val="22"/>
              </w:rPr>
              <w:t>5,32</w:t>
            </w:r>
          </w:p>
        </w:tc>
        <w:tc>
          <w:tcPr>
            <w:tcW w:w="118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5D" w14:textId="077E78A3" w:rsidR="007D5E1A" w:rsidRDefault="00C055D6">
            <w:pPr>
              <w:widowControl w:val="0"/>
              <w:suppressAutoHyphens/>
              <w:jc w:val="center"/>
              <w:rPr>
                <w:color w:val="000000"/>
                <w:sz w:val="22"/>
              </w:rPr>
            </w:pPr>
            <w:r>
              <w:rPr>
                <w:color w:val="000000"/>
                <w:sz w:val="22"/>
              </w:rPr>
              <w:t>13,31</w:t>
            </w:r>
          </w:p>
        </w:tc>
      </w:tr>
      <w:tr w:rsidR="007D5E1A" w14:paraId="79F03763" w14:textId="77777777">
        <w:trPr>
          <w:trHeight w:val="60"/>
        </w:trPr>
        <w:tc>
          <w:tcPr>
            <w:tcW w:w="68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5F" w14:textId="77777777" w:rsidR="007D5E1A" w:rsidRDefault="00750B39">
            <w:pPr>
              <w:widowControl w:val="0"/>
              <w:suppressAutoHyphens/>
              <w:jc w:val="center"/>
              <w:rPr>
                <w:color w:val="000000"/>
                <w:sz w:val="22"/>
              </w:rPr>
            </w:pPr>
            <w:r>
              <w:rPr>
                <w:color w:val="000000"/>
                <w:sz w:val="22"/>
              </w:rPr>
              <w:t>6</w:t>
            </w:r>
          </w:p>
        </w:tc>
        <w:tc>
          <w:tcPr>
            <w:tcW w:w="583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60" w14:textId="77777777" w:rsidR="007D5E1A" w:rsidRDefault="00750B39">
            <w:pPr>
              <w:widowControl w:val="0"/>
              <w:suppressAutoHyphens/>
              <w:rPr>
                <w:color w:val="000000"/>
                <w:sz w:val="22"/>
              </w:rPr>
            </w:pPr>
            <w:r>
              <w:rPr>
                <w:color w:val="000000"/>
                <w:sz w:val="22"/>
              </w:rPr>
              <w:t>Darbuotojų, kuriems leidžiama dirbti tik iš anksto pasitikrinus ir vėliau periodiškai besitikrinantiems sveikatą dėl užkrečiamųjų ligų</w:t>
            </w:r>
          </w:p>
        </w:tc>
        <w:tc>
          <w:tcPr>
            <w:tcW w:w="136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61" w14:textId="75B5DFB2" w:rsidR="007D5E1A" w:rsidRDefault="00C055D6">
            <w:pPr>
              <w:widowControl w:val="0"/>
              <w:suppressAutoHyphens/>
              <w:jc w:val="center"/>
              <w:rPr>
                <w:color w:val="000000"/>
                <w:sz w:val="22"/>
              </w:rPr>
            </w:pPr>
            <w:r>
              <w:rPr>
                <w:color w:val="000000"/>
                <w:sz w:val="22"/>
              </w:rPr>
              <w:t>6,21</w:t>
            </w:r>
          </w:p>
        </w:tc>
        <w:tc>
          <w:tcPr>
            <w:tcW w:w="118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9F03762" w14:textId="2162F312" w:rsidR="007D5E1A" w:rsidRDefault="00C055D6">
            <w:pPr>
              <w:widowControl w:val="0"/>
              <w:suppressAutoHyphens/>
              <w:jc w:val="center"/>
              <w:rPr>
                <w:color w:val="000000"/>
                <w:sz w:val="22"/>
              </w:rPr>
            </w:pPr>
            <w:r>
              <w:rPr>
                <w:color w:val="000000"/>
                <w:sz w:val="22"/>
              </w:rPr>
              <w:t>4,44</w:t>
            </w:r>
          </w:p>
        </w:tc>
      </w:tr>
    </w:tbl>
    <w:p w14:paraId="79F03765" w14:textId="77777777" w:rsidR="007D5E1A" w:rsidRDefault="00750B39">
      <w:pPr>
        <w:widowControl w:val="0"/>
        <w:suppressAutoHyphens/>
        <w:ind w:firstLine="567"/>
        <w:jc w:val="both"/>
        <w:rPr>
          <w:color w:val="000000"/>
        </w:rPr>
      </w:pPr>
      <w:r>
        <w:rPr>
          <w:color w:val="000000"/>
        </w:rPr>
        <w:t>2. Išdėstau pastabas taip:</w:t>
      </w:r>
    </w:p>
    <w:p w14:paraId="79F03769" w14:textId="454A6F18" w:rsidR="007D5E1A" w:rsidRDefault="00750B39" w:rsidP="007630E5">
      <w:pPr>
        <w:widowControl w:val="0"/>
        <w:suppressAutoHyphens/>
        <w:ind w:firstLine="567"/>
        <w:jc w:val="both"/>
        <w:rPr>
          <w:caps/>
          <w:color w:val="000000"/>
        </w:rPr>
      </w:pPr>
      <w:r>
        <w:rPr>
          <w:color w:val="000000"/>
        </w:rPr>
        <w:t xml:space="preserve">„* Civilinės aviacijos darbuotojams atliekant visapusišką medicinos ekspertizę, jos kaina – </w:t>
      </w:r>
      <w:r w:rsidR="007630E5">
        <w:rPr>
          <w:color w:val="000000"/>
        </w:rPr>
        <w:t xml:space="preserve">185,41 </w:t>
      </w:r>
      <w:proofErr w:type="spellStart"/>
      <w:r w:rsidR="007630E5">
        <w:rPr>
          <w:color w:val="000000"/>
        </w:rPr>
        <w:t>Eut</w:t>
      </w:r>
      <w:proofErr w:type="spellEnd"/>
      <w:r>
        <w:rPr>
          <w:color w:val="000000"/>
        </w:rPr>
        <w:t>;</w:t>
      </w:r>
      <w:r w:rsidR="007630E5">
        <w:rPr>
          <w:color w:val="000000"/>
        </w:rPr>
        <w:t xml:space="preserve"> </w:t>
      </w:r>
      <w:r>
        <w:rPr>
          <w:color w:val="000000"/>
        </w:rPr>
        <w:t xml:space="preserve">atliekant dalinę medicinos ekspertizę – </w:t>
      </w:r>
      <w:r w:rsidR="007630E5">
        <w:rPr>
          <w:color w:val="000000"/>
        </w:rPr>
        <w:t>84,28 Eur</w:t>
      </w:r>
      <w:r>
        <w:rPr>
          <w:color w:val="000000"/>
        </w:rPr>
        <w:t>.“</w:t>
      </w:r>
    </w:p>
    <w:p w14:paraId="37993234" w14:textId="7F9FCBF9" w:rsidR="00750B39" w:rsidRDefault="00750B39">
      <w:pPr>
        <w:widowControl w:val="0"/>
        <w:tabs>
          <w:tab w:val="right" w:pos="9071"/>
        </w:tabs>
        <w:suppressAutoHyphens/>
      </w:pPr>
    </w:p>
    <w:p w14:paraId="127BCED7" w14:textId="77777777" w:rsidR="00750B39" w:rsidRDefault="00750B39">
      <w:pPr>
        <w:widowControl w:val="0"/>
        <w:tabs>
          <w:tab w:val="right" w:pos="9071"/>
        </w:tabs>
        <w:suppressAutoHyphens/>
      </w:pPr>
    </w:p>
    <w:p w14:paraId="32BAB91E" w14:textId="77777777" w:rsidR="00750B39" w:rsidRDefault="00750B39">
      <w:pPr>
        <w:widowControl w:val="0"/>
        <w:tabs>
          <w:tab w:val="right" w:pos="9071"/>
        </w:tabs>
        <w:suppressAutoHyphens/>
      </w:pPr>
    </w:p>
    <w:p w14:paraId="79F0376C" w14:textId="3369720B" w:rsidR="007D5E1A" w:rsidRDefault="00750B39" w:rsidP="00750B39">
      <w:pPr>
        <w:widowControl w:val="0"/>
        <w:tabs>
          <w:tab w:val="right" w:pos="9071"/>
        </w:tabs>
        <w:suppressAutoHyphens/>
        <w:rPr>
          <w:color w:val="000000"/>
        </w:rPr>
      </w:pPr>
      <w:r>
        <w:rPr>
          <w:caps/>
          <w:color w:val="000000"/>
        </w:rPr>
        <w:t xml:space="preserve">SVEIKATOS APSAUGOS MINISTRAS </w:t>
      </w:r>
      <w:r>
        <w:rPr>
          <w:caps/>
          <w:color w:val="000000"/>
        </w:rPr>
        <w:tab/>
        <w:t>RAIMONDAS ŠUKYS</w:t>
      </w:r>
    </w:p>
    <w:sectPr w:rsidR="007D5E1A" w:rsidSect="007630E5">
      <w:headerReference w:type="even" r:id="rId10"/>
      <w:headerReference w:type="default" r:id="rId11"/>
      <w:footerReference w:type="even" r:id="rId12"/>
      <w:footerReference w:type="default" r:id="rId13"/>
      <w:headerReference w:type="first" r:id="rId14"/>
      <w:footerReference w:type="first" r:id="rId15"/>
      <w:pgSz w:w="11906" w:h="16838"/>
      <w:pgMar w:top="624" w:right="567" w:bottom="567"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03770" w14:textId="77777777" w:rsidR="007D5E1A" w:rsidRDefault="00750B39">
      <w:r>
        <w:separator/>
      </w:r>
    </w:p>
  </w:endnote>
  <w:endnote w:type="continuationSeparator" w:id="0">
    <w:p w14:paraId="79F03771" w14:textId="77777777" w:rsidR="007D5E1A" w:rsidRDefault="0075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03774" w14:textId="77777777" w:rsidR="007D5E1A" w:rsidRDefault="007D5E1A">
    <w:pPr>
      <w:tabs>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03775" w14:textId="77777777" w:rsidR="007D5E1A" w:rsidRDefault="007D5E1A">
    <w:pPr>
      <w:tabs>
        <w:tab w:val="center" w:pos="4320"/>
        <w:tab w:val="right"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03777" w14:textId="77777777" w:rsidR="007D5E1A" w:rsidRDefault="007D5E1A">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0376E" w14:textId="77777777" w:rsidR="007D5E1A" w:rsidRDefault="00750B39">
      <w:r>
        <w:separator/>
      </w:r>
    </w:p>
  </w:footnote>
  <w:footnote w:type="continuationSeparator" w:id="0">
    <w:p w14:paraId="79F0376F" w14:textId="77777777" w:rsidR="007D5E1A" w:rsidRDefault="00750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03772" w14:textId="77777777" w:rsidR="007D5E1A" w:rsidRDefault="007D5E1A">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03773" w14:textId="77777777" w:rsidR="007D5E1A" w:rsidRDefault="007D5E1A">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03776" w14:textId="77777777" w:rsidR="007D5E1A" w:rsidRDefault="007D5E1A">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3FB1"/>
    <w:rsid w:val="000400DF"/>
    <w:rsid w:val="00083FB1"/>
    <w:rsid w:val="00352564"/>
    <w:rsid w:val="00370AD5"/>
    <w:rsid w:val="003E6A5D"/>
    <w:rsid w:val="0070706E"/>
    <w:rsid w:val="00750B39"/>
    <w:rsid w:val="007630E5"/>
    <w:rsid w:val="007D5E1A"/>
    <w:rsid w:val="00964AF9"/>
    <w:rsid w:val="009D51A2"/>
    <w:rsid w:val="00B96F4E"/>
    <w:rsid w:val="00BD2FA0"/>
    <w:rsid w:val="00C055D6"/>
    <w:rsid w:val="00C80FA9"/>
    <w:rsid w:val="00C9124A"/>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F03711"/>
  <w15:docId w15:val="{3F1433E1-9487-41A5-9F56-99FC1B58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750B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DC61D74561C5"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e-tar.lt/portal/lt/legalAct/TAR.4AF677B2B031" TargetMode="External"/><Relationship Id="rId14" Type="http://schemas.openxmlformats.org/officeDocument/2006/relationships/header" Target="head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1533</Words>
  <Characters>874</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LIETUVOS RESPUBLIKOS SVEIKATOS APSAUGOS MINISTRO</vt:lpstr>
    </vt:vector>
  </TitlesOfParts>
  <Company/>
  <LinksUpToDate>false</LinksUpToDate>
  <CharactersWithSpaces>2403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MINISTRO</dc:title>
  <dc:creator>Rima</dc:creator>
  <cp:lastModifiedBy>User</cp:lastModifiedBy>
  <cp:revision>15</cp:revision>
  <cp:lastPrinted>2025-03-31T11:11:00Z</cp:lastPrinted>
  <dcterms:created xsi:type="dcterms:W3CDTF">2015-10-04T02:40:00Z</dcterms:created>
  <dcterms:modified xsi:type="dcterms:W3CDTF">2025-03-31T11:11:00Z</dcterms:modified>
</cp:coreProperties>
</file>